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642A" w14:textId="7A093B16" w:rsidR="007064D9" w:rsidRPr="006970D0" w:rsidRDefault="00D52A12" w:rsidP="00BC7A52">
      <w:pPr>
        <w:pStyle w:val="IntenseQuote"/>
        <w:rPr>
          <w:b/>
          <w:bCs/>
          <w:sz w:val="28"/>
          <w:szCs w:val="28"/>
        </w:rPr>
      </w:pPr>
      <w:r w:rsidRPr="006970D0">
        <w:rPr>
          <w:b/>
          <w:bCs/>
          <w:noProof/>
          <w:sz w:val="28"/>
          <w:szCs w:val="28"/>
        </w:rPr>
        <w:drawing>
          <wp:anchor distT="0" distB="0" distL="114300" distR="114300" simplePos="0" relativeHeight="251659264" behindDoc="0" locked="0" layoutInCell="1" allowOverlap="1" wp14:anchorId="6080743E" wp14:editId="60E96F23">
            <wp:simplePos x="0" y="0"/>
            <wp:positionH relativeFrom="column">
              <wp:posOffset>-592576</wp:posOffset>
            </wp:positionH>
            <wp:positionV relativeFrom="paragraph">
              <wp:posOffset>274841</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6970D0">
        <w:rPr>
          <w:b/>
          <w:bCs/>
          <w:noProof/>
          <w:sz w:val="28"/>
          <w:szCs w:val="28"/>
        </w:rPr>
        <w:drawing>
          <wp:anchor distT="0" distB="0" distL="114300" distR="114300" simplePos="0" relativeHeight="251658240" behindDoc="0" locked="0" layoutInCell="1" allowOverlap="1" wp14:anchorId="348CFCC2" wp14:editId="657A5D0E">
            <wp:simplePos x="0" y="0"/>
            <wp:positionH relativeFrom="page">
              <wp:posOffset>6313357</wp:posOffset>
            </wp:positionH>
            <wp:positionV relativeFrom="paragraph">
              <wp:posOffset>248421</wp:posOffset>
            </wp:positionV>
            <wp:extent cx="913765" cy="9137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pic:spPr>
                </pic:pic>
              </a:graphicData>
            </a:graphic>
            <wp14:sizeRelH relativeFrom="page">
              <wp14:pctWidth>0</wp14:pctWidth>
            </wp14:sizeRelH>
            <wp14:sizeRelV relativeFrom="page">
              <wp14:pctHeight>0</wp14:pctHeight>
            </wp14:sizeRelV>
          </wp:anchor>
        </w:drawing>
      </w:r>
      <w:r w:rsidR="00A110FB" w:rsidRPr="006970D0">
        <w:rPr>
          <w:b/>
          <w:bCs/>
          <w:sz w:val="28"/>
          <w:szCs w:val="28"/>
        </w:rPr>
        <w:t>Dovecotes Tenant Management Organisation</w:t>
      </w:r>
      <w:r w:rsidR="00BC7A52" w:rsidRPr="006970D0">
        <w:rPr>
          <w:b/>
          <w:bCs/>
          <w:sz w:val="28"/>
          <w:szCs w:val="28"/>
        </w:rPr>
        <w:t xml:space="preserve"> </w:t>
      </w:r>
    </w:p>
    <w:p w14:paraId="5BA79D6F" w14:textId="77777777" w:rsidR="00D52A12" w:rsidRPr="006970D0" w:rsidRDefault="00A110FB" w:rsidP="00BC7A52">
      <w:pPr>
        <w:pStyle w:val="IntenseQuote"/>
        <w:rPr>
          <w:b/>
          <w:bCs/>
          <w:sz w:val="28"/>
          <w:szCs w:val="28"/>
        </w:rPr>
      </w:pPr>
      <w:r w:rsidRPr="006970D0">
        <w:rPr>
          <w:b/>
          <w:bCs/>
          <w:sz w:val="28"/>
          <w:szCs w:val="28"/>
        </w:rPr>
        <w:t>Code of Conduct</w:t>
      </w:r>
    </w:p>
    <w:p w14:paraId="62A1E67C" w14:textId="49805772" w:rsidR="00A110FB" w:rsidRPr="006970D0" w:rsidRDefault="007064D9" w:rsidP="00BC7A52">
      <w:pPr>
        <w:pStyle w:val="IntenseQuote"/>
        <w:rPr>
          <w:b/>
          <w:bCs/>
          <w:sz w:val="28"/>
          <w:szCs w:val="28"/>
        </w:rPr>
      </w:pPr>
      <w:r w:rsidRPr="006970D0">
        <w:rPr>
          <w:b/>
          <w:bCs/>
          <w:sz w:val="28"/>
          <w:szCs w:val="28"/>
        </w:rPr>
        <w:t xml:space="preserve"> Board Members</w:t>
      </w:r>
    </w:p>
    <w:p w14:paraId="7C06F416" w14:textId="1A8DE680" w:rsidR="00A110FB" w:rsidRPr="006970D0" w:rsidRDefault="00A110FB" w:rsidP="00C571B0">
      <w:pPr>
        <w:pStyle w:val="ListParagraph"/>
        <w:numPr>
          <w:ilvl w:val="0"/>
          <w:numId w:val="1"/>
        </w:numPr>
        <w:rPr>
          <w:rStyle w:val="IntenseEmphasis"/>
          <w:b/>
          <w:bCs/>
          <w:sz w:val="24"/>
          <w:szCs w:val="24"/>
        </w:rPr>
      </w:pPr>
      <w:r w:rsidRPr="006970D0">
        <w:rPr>
          <w:rStyle w:val="IntenseEmphasis"/>
          <w:b/>
          <w:bCs/>
          <w:sz w:val="24"/>
          <w:szCs w:val="24"/>
        </w:rPr>
        <w:t>Introduction</w:t>
      </w:r>
    </w:p>
    <w:p w14:paraId="090B89BB" w14:textId="3DBFFF15" w:rsidR="008A7C92" w:rsidRPr="00BC7A52" w:rsidRDefault="006B3605" w:rsidP="00D52A12">
      <w:pPr>
        <w:rPr>
          <w:sz w:val="24"/>
          <w:szCs w:val="24"/>
        </w:rPr>
      </w:pPr>
      <w:r w:rsidRPr="00D52A12">
        <w:rPr>
          <w:b/>
          <w:bCs/>
          <w:sz w:val="24"/>
          <w:szCs w:val="24"/>
        </w:rPr>
        <w:t>1.1</w:t>
      </w:r>
      <w:r>
        <w:rPr>
          <w:sz w:val="24"/>
          <w:szCs w:val="24"/>
        </w:rPr>
        <w:t xml:space="preserve"> </w:t>
      </w:r>
      <w:r w:rsidR="00D52A12">
        <w:rPr>
          <w:sz w:val="24"/>
          <w:szCs w:val="24"/>
        </w:rPr>
        <w:tab/>
      </w:r>
      <w:r w:rsidR="00A110FB" w:rsidRPr="00BC7A52">
        <w:rPr>
          <w:sz w:val="24"/>
          <w:szCs w:val="24"/>
        </w:rPr>
        <w:t>A code of conduct is defined as a set of rules outlining the norms, rules, and responsibilities of, and or proper practices for, an individual.</w:t>
      </w:r>
      <w:r w:rsidR="008A7C92" w:rsidRPr="00BC7A52">
        <w:rPr>
          <w:sz w:val="24"/>
          <w:szCs w:val="24"/>
        </w:rPr>
        <w:t xml:space="preserve"> The Code sets out the expectations of </w:t>
      </w:r>
      <w:r w:rsidR="007064D9">
        <w:rPr>
          <w:sz w:val="24"/>
          <w:szCs w:val="24"/>
        </w:rPr>
        <w:t>Board</w:t>
      </w:r>
      <w:r w:rsidR="008A7C92" w:rsidRPr="00BC7A52">
        <w:rPr>
          <w:sz w:val="24"/>
          <w:szCs w:val="24"/>
        </w:rPr>
        <w:t xml:space="preserve"> member</w:t>
      </w:r>
      <w:r w:rsidR="006970D0">
        <w:rPr>
          <w:sz w:val="24"/>
          <w:szCs w:val="24"/>
        </w:rPr>
        <w:t>s</w:t>
      </w:r>
      <w:r w:rsidR="008A7C92" w:rsidRPr="00BC7A52">
        <w:rPr>
          <w:sz w:val="24"/>
          <w:szCs w:val="24"/>
        </w:rPr>
        <w:t xml:space="preserve"> and other appointed persons who officially represent </w:t>
      </w:r>
      <w:r w:rsidR="006970D0">
        <w:rPr>
          <w:sz w:val="24"/>
          <w:szCs w:val="24"/>
        </w:rPr>
        <w:t>the</w:t>
      </w:r>
      <w:r w:rsidR="008A7C92" w:rsidRPr="00BC7A52">
        <w:rPr>
          <w:sz w:val="24"/>
          <w:szCs w:val="24"/>
        </w:rPr>
        <w:t xml:space="preserve"> TMO. Th</w:t>
      </w:r>
      <w:r w:rsidR="00561A3E" w:rsidRPr="00BC7A52">
        <w:rPr>
          <w:sz w:val="24"/>
          <w:szCs w:val="24"/>
        </w:rPr>
        <w:t>is</w:t>
      </w:r>
      <w:r w:rsidR="008A7C92" w:rsidRPr="00BC7A52">
        <w:rPr>
          <w:sz w:val="24"/>
          <w:szCs w:val="24"/>
        </w:rPr>
        <w:t xml:space="preserve"> Code of Conduct protects the rights of individual tenants and residents, </w:t>
      </w:r>
      <w:r w:rsidR="007064D9">
        <w:rPr>
          <w:sz w:val="24"/>
          <w:szCs w:val="24"/>
        </w:rPr>
        <w:t>Board</w:t>
      </w:r>
      <w:r w:rsidR="008A7C92" w:rsidRPr="00BC7A52">
        <w:rPr>
          <w:sz w:val="24"/>
          <w:szCs w:val="24"/>
        </w:rPr>
        <w:t xml:space="preserve"> members, TMO staff and any other person lawfully interacting </w:t>
      </w:r>
      <w:r w:rsidR="00561A3E" w:rsidRPr="00BC7A52">
        <w:rPr>
          <w:sz w:val="24"/>
          <w:szCs w:val="24"/>
        </w:rPr>
        <w:t>or acting on behalf of</w:t>
      </w:r>
      <w:r w:rsidR="008A7C92" w:rsidRPr="00BC7A52">
        <w:rPr>
          <w:sz w:val="24"/>
          <w:szCs w:val="24"/>
        </w:rPr>
        <w:t xml:space="preserve"> the organisation. </w:t>
      </w:r>
    </w:p>
    <w:p w14:paraId="1D4E0276" w14:textId="700450C8" w:rsidR="008A7C92" w:rsidRPr="00BC7A52" w:rsidRDefault="006B3605">
      <w:pPr>
        <w:rPr>
          <w:sz w:val="24"/>
          <w:szCs w:val="24"/>
        </w:rPr>
      </w:pPr>
      <w:r w:rsidRPr="006970D0">
        <w:rPr>
          <w:b/>
          <w:bCs/>
          <w:sz w:val="24"/>
          <w:szCs w:val="24"/>
        </w:rPr>
        <w:t>1.2</w:t>
      </w:r>
      <w:r>
        <w:rPr>
          <w:sz w:val="24"/>
          <w:szCs w:val="24"/>
        </w:rPr>
        <w:t xml:space="preserve"> </w:t>
      </w:r>
      <w:r w:rsidR="006970D0">
        <w:rPr>
          <w:sz w:val="24"/>
          <w:szCs w:val="24"/>
        </w:rPr>
        <w:tab/>
      </w:r>
      <w:r w:rsidR="008A7C92" w:rsidRPr="00BC7A52">
        <w:rPr>
          <w:sz w:val="24"/>
          <w:szCs w:val="24"/>
        </w:rPr>
        <w:t xml:space="preserve">As a </w:t>
      </w:r>
      <w:r w:rsidR="007064D9">
        <w:rPr>
          <w:sz w:val="24"/>
          <w:szCs w:val="24"/>
        </w:rPr>
        <w:t>Board</w:t>
      </w:r>
      <w:r w:rsidR="008A7C92" w:rsidRPr="00BC7A52">
        <w:rPr>
          <w:sz w:val="24"/>
          <w:szCs w:val="24"/>
        </w:rPr>
        <w:t xml:space="preserve"> member or appointed official, your behaviour and actions </w:t>
      </w:r>
      <w:r w:rsidR="006970D0">
        <w:rPr>
          <w:sz w:val="24"/>
          <w:szCs w:val="24"/>
        </w:rPr>
        <w:t>are</w:t>
      </w:r>
      <w:r w:rsidR="008A7C92" w:rsidRPr="00BC7A52">
        <w:rPr>
          <w:sz w:val="24"/>
          <w:szCs w:val="24"/>
        </w:rPr>
        <w:t xml:space="preserve"> governed by the principles set out in this Code of Conduct. It is your responsibility to ensure that you are familiar with, and comply with, all the relevant provisions of the Code. </w:t>
      </w:r>
      <w:r w:rsidR="00561A3E" w:rsidRPr="00BC7A52">
        <w:rPr>
          <w:sz w:val="24"/>
          <w:szCs w:val="24"/>
        </w:rPr>
        <w:t xml:space="preserve">At the same time, the </w:t>
      </w:r>
      <w:r w:rsidR="006970D0">
        <w:rPr>
          <w:sz w:val="24"/>
          <w:szCs w:val="24"/>
        </w:rPr>
        <w:t>Board</w:t>
      </w:r>
      <w:r w:rsidR="00561A3E" w:rsidRPr="00BC7A52">
        <w:rPr>
          <w:sz w:val="24"/>
          <w:szCs w:val="24"/>
        </w:rPr>
        <w:t xml:space="preserve"> must operate within the organisations Memorandum of Articles of Association (as a company limited by guarantee) and the terms of the Management Agreement. </w:t>
      </w:r>
    </w:p>
    <w:p w14:paraId="76F4E14F" w14:textId="767E9989" w:rsidR="00561A3E" w:rsidRPr="006970D0" w:rsidRDefault="00561A3E" w:rsidP="00C571B0">
      <w:pPr>
        <w:pStyle w:val="ListParagraph"/>
        <w:numPr>
          <w:ilvl w:val="0"/>
          <w:numId w:val="1"/>
        </w:numPr>
        <w:rPr>
          <w:rStyle w:val="IntenseEmphasis"/>
          <w:b/>
          <w:bCs/>
          <w:sz w:val="24"/>
          <w:szCs w:val="24"/>
        </w:rPr>
      </w:pPr>
      <w:r w:rsidRPr="006970D0">
        <w:rPr>
          <w:rStyle w:val="IntenseEmphasis"/>
          <w:b/>
          <w:bCs/>
          <w:sz w:val="24"/>
          <w:szCs w:val="24"/>
        </w:rPr>
        <w:t>Purpose</w:t>
      </w:r>
    </w:p>
    <w:p w14:paraId="35BD6ECD" w14:textId="7DB91261" w:rsidR="00561A3E" w:rsidRPr="00BC7A52" w:rsidRDefault="006B3605">
      <w:pPr>
        <w:rPr>
          <w:sz w:val="24"/>
          <w:szCs w:val="24"/>
        </w:rPr>
      </w:pPr>
      <w:r w:rsidRPr="006970D0">
        <w:rPr>
          <w:b/>
          <w:bCs/>
          <w:sz w:val="24"/>
          <w:szCs w:val="24"/>
        </w:rPr>
        <w:t>2.1</w:t>
      </w:r>
      <w:r>
        <w:rPr>
          <w:sz w:val="24"/>
          <w:szCs w:val="24"/>
        </w:rPr>
        <w:t xml:space="preserve"> </w:t>
      </w:r>
      <w:r w:rsidR="006970D0">
        <w:rPr>
          <w:sz w:val="24"/>
          <w:szCs w:val="24"/>
        </w:rPr>
        <w:tab/>
      </w:r>
      <w:r w:rsidR="00561A3E" w:rsidRPr="00BC7A52">
        <w:rPr>
          <w:sz w:val="24"/>
          <w:szCs w:val="24"/>
        </w:rPr>
        <w:t xml:space="preserve">The Code sets out, clearly and openly, the standards expected from those who serve on the </w:t>
      </w:r>
      <w:r w:rsidR="007064D9">
        <w:rPr>
          <w:sz w:val="24"/>
          <w:szCs w:val="24"/>
        </w:rPr>
        <w:t>Board</w:t>
      </w:r>
      <w:r w:rsidR="00561A3E" w:rsidRPr="00BC7A52">
        <w:rPr>
          <w:sz w:val="24"/>
          <w:szCs w:val="24"/>
        </w:rPr>
        <w:t xml:space="preserve"> of Dovecotes TMO and forms part of individual members’ terms and conditions of appointment. The Code makes clear that harassing, bullying or other inappropriate or discriminatory behaviour is not consistent with what is expected of a </w:t>
      </w:r>
      <w:r w:rsidR="007064D9">
        <w:rPr>
          <w:sz w:val="24"/>
          <w:szCs w:val="24"/>
        </w:rPr>
        <w:t>Board</w:t>
      </w:r>
      <w:r w:rsidR="00561A3E" w:rsidRPr="00BC7A52">
        <w:rPr>
          <w:sz w:val="24"/>
          <w:szCs w:val="24"/>
        </w:rPr>
        <w:t xml:space="preserve"> member and will not be tolerated. Any breach of the Code should be viewed as a breach of the terms of </w:t>
      </w:r>
      <w:r w:rsidR="006970D0">
        <w:rPr>
          <w:sz w:val="24"/>
          <w:szCs w:val="24"/>
        </w:rPr>
        <w:t xml:space="preserve">his/her </w:t>
      </w:r>
      <w:r w:rsidR="00561A3E" w:rsidRPr="00BC7A52">
        <w:rPr>
          <w:sz w:val="24"/>
          <w:szCs w:val="24"/>
        </w:rPr>
        <w:t>appointment.</w:t>
      </w:r>
    </w:p>
    <w:p w14:paraId="37CB3C2D" w14:textId="4B9A5565" w:rsidR="00561A3E" w:rsidRDefault="006B3605">
      <w:pPr>
        <w:rPr>
          <w:sz w:val="24"/>
          <w:szCs w:val="24"/>
        </w:rPr>
      </w:pPr>
      <w:r w:rsidRPr="006970D0">
        <w:rPr>
          <w:b/>
          <w:bCs/>
          <w:sz w:val="24"/>
          <w:szCs w:val="24"/>
        </w:rPr>
        <w:t>2.2</w:t>
      </w:r>
      <w:r>
        <w:rPr>
          <w:sz w:val="24"/>
          <w:szCs w:val="24"/>
        </w:rPr>
        <w:t xml:space="preserve"> </w:t>
      </w:r>
      <w:r w:rsidR="006970D0">
        <w:rPr>
          <w:sz w:val="24"/>
          <w:szCs w:val="24"/>
        </w:rPr>
        <w:tab/>
      </w:r>
      <w:r w:rsidR="00561A3E" w:rsidRPr="00BC7A52">
        <w:rPr>
          <w:sz w:val="24"/>
          <w:szCs w:val="24"/>
        </w:rPr>
        <w:t>Th</w:t>
      </w:r>
      <w:r w:rsidR="00BC7A52">
        <w:rPr>
          <w:sz w:val="24"/>
          <w:szCs w:val="24"/>
        </w:rPr>
        <w:t>e</w:t>
      </w:r>
      <w:r w:rsidR="00561A3E" w:rsidRPr="00BC7A52">
        <w:rPr>
          <w:sz w:val="24"/>
          <w:szCs w:val="24"/>
        </w:rPr>
        <w:t xml:space="preserve"> Code directly aligns and correlates to the </w:t>
      </w:r>
      <w:r w:rsidR="006970D0">
        <w:rPr>
          <w:sz w:val="24"/>
          <w:szCs w:val="24"/>
        </w:rPr>
        <w:t>v</w:t>
      </w:r>
      <w:r w:rsidR="00561A3E" w:rsidRPr="00BC7A52">
        <w:rPr>
          <w:sz w:val="24"/>
          <w:szCs w:val="24"/>
        </w:rPr>
        <w:t xml:space="preserve">alues of Dovecotes TMO. You are expected to act </w:t>
      </w:r>
      <w:r w:rsidR="00BC7A52" w:rsidRPr="00BC7A52">
        <w:rPr>
          <w:sz w:val="24"/>
          <w:szCs w:val="24"/>
        </w:rPr>
        <w:t>respectfully, honestly, collaboratively whilst being inclusive and upholding a high level of integrity.</w:t>
      </w:r>
    </w:p>
    <w:p w14:paraId="236590AF" w14:textId="009AF32F" w:rsidR="00BC7A52" w:rsidRDefault="006B3605">
      <w:pPr>
        <w:rPr>
          <w:sz w:val="24"/>
          <w:szCs w:val="24"/>
        </w:rPr>
      </w:pPr>
      <w:r w:rsidRPr="006970D0">
        <w:rPr>
          <w:b/>
          <w:bCs/>
          <w:sz w:val="24"/>
          <w:szCs w:val="24"/>
        </w:rPr>
        <w:t>2.3</w:t>
      </w:r>
      <w:r>
        <w:rPr>
          <w:sz w:val="24"/>
          <w:szCs w:val="24"/>
        </w:rPr>
        <w:t xml:space="preserve"> </w:t>
      </w:r>
      <w:r w:rsidR="006970D0">
        <w:rPr>
          <w:sz w:val="24"/>
          <w:szCs w:val="24"/>
        </w:rPr>
        <w:tab/>
      </w:r>
      <w:r w:rsidR="00BC7A52" w:rsidRPr="00BC7A52">
        <w:rPr>
          <w:sz w:val="24"/>
          <w:szCs w:val="24"/>
        </w:rPr>
        <w:t>The Code compl</w:t>
      </w:r>
      <w:r w:rsidR="006970D0">
        <w:rPr>
          <w:sz w:val="24"/>
          <w:szCs w:val="24"/>
        </w:rPr>
        <w:t>e</w:t>
      </w:r>
      <w:r w:rsidR="00BC7A52" w:rsidRPr="00BC7A52">
        <w:rPr>
          <w:sz w:val="24"/>
          <w:szCs w:val="24"/>
        </w:rPr>
        <w:t xml:space="preserve">ments </w:t>
      </w:r>
      <w:r w:rsidR="006970D0">
        <w:rPr>
          <w:sz w:val="24"/>
          <w:szCs w:val="24"/>
        </w:rPr>
        <w:t>the</w:t>
      </w:r>
      <w:r w:rsidR="00BC7A52">
        <w:rPr>
          <w:sz w:val="24"/>
          <w:szCs w:val="24"/>
        </w:rPr>
        <w:t xml:space="preserve"> TMO</w:t>
      </w:r>
      <w:r w:rsidR="006970D0">
        <w:rPr>
          <w:sz w:val="24"/>
          <w:szCs w:val="24"/>
        </w:rPr>
        <w:t>’s</w:t>
      </w:r>
      <w:r w:rsidR="00BC7A52">
        <w:rPr>
          <w:sz w:val="24"/>
          <w:szCs w:val="24"/>
        </w:rPr>
        <w:t xml:space="preserve"> other </w:t>
      </w:r>
      <w:r w:rsidR="00BC7A52" w:rsidRPr="00BC7A52">
        <w:rPr>
          <w:sz w:val="24"/>
          <w:szCs w:val="24"/>
        </w:rPr>
        <w:t xml:space="preserve">governing documents and any administrative documents which may set out the responsibilities and obligations of its </w:t>
      </w:r>
      <w:r w:rsidR="007064D9">
        <w:rPr>
          <w:sz w:val="24"/>
          <w:szCs w:val="24"/>
        </w:rPr>
        <w:t>Board</w:t>
      </w:r>
      <w:r w:rsidR="00BC7A52" w:rsidRPr="00BC7A52">
        <w:rPr>
          <w:sz w:val="24"/>
          <w:szCs w:val="24"/>
        </w:rPr>
        <w:t xml:space="preserve"> members. The Code’s provisions must be observed alongside the provisions set out in these documents.</w:t>
      </w:r>
    </w:p>
    <w:p w14:paraId="0CE40D6E" w14:textId="533F826F" w:rsidR="0024385F" w:rsidRDefault="006B3605">
      <w:pPr>
        <w:rPr>
          <w:sz w:val="24"/>
          <w:szCs w:val="24"/>
        </w:rPr>
      </w:pPr>
      <w:r w:rsidRPr="006970D0">
        <w:rPr>
          <w:b/>
          <w:bCs/>
          <w:sz w:val="24"/>
          <w:szCs w:val="24"/>
        </w:rPr>
        <w:t>2.4</w:t>
      </w:r>
      <w:r>
        <w:rPr>
          <w:sz w:val="24"/>
          <w:szCs w:val="24"/>
        </w:rPr>
        <w:t xml:space="preserve"> </w:t>
      </w:r>
      <w:r w:rsidR="006970D0">
        <w:rPr>
          <w:sz w:val="24"/>
          <w:szCs w:val="24"/>
        </w:rPr>
        <w:tab/>
      </w:r>
      <w:r w:rsidR="00BC7A52">
        <w:rPr>
          <w:sz w:val="24"/>
          <w:szCs w:val="24"/>
        </w:rPr>
        <w:t xml:space="preserve">As a representative of residents dealing with difficult and confidential issues </w:t>
      </w:r>
      <w:r w:rsidR="007064D9">
        <w:rPr>
          <w:sz w:val="24"/>
          <w:szCs w:val="24"/>
        </w:rPr>
        <w:t>Board</w:t>
      </w:r>
      <w:r w:rsidR="00412EB5">
        <w:rPr>
          <w:sz w:val="24"/>
          <w:szCs w:val="24"/>
        </w:rPr>
        <w:t xml:space="preserve"> members will require discretion</w:t>
      </w:r>
      <w:r w:rsidR="003F3C11">
        <w:rPr>
          <w:sz w:val="24"/>
          <w:szCs w:val="24"/>
        </w:rPr>
        <w:t xml:space="preserve"> and</w:t>
      </w:r>
      <w:r w:rsidR="00412EB5">
        <w:rPr>
          <w:sz w:val="24"/>
          <w:szCs w:val="24"/>
        </w:rPr>
        <w:t xml:space="preserve"> care to be exercised in the performance of their duties and responsibilities. Upon election </w:t>
      </w:r>
      <w:r w:rsidR="00BC7A52">
        <w:rPr>
          <w:sz w:val="24"/>
          <w:szCs w:val="24"/>
        </w:rPr>
        <w:t xml:space="preserve">to the </w:t>
      </w:r>
      <w:r w:rsidR="006C7DE0">
        <w:rPr>
          <w:sz w:val="24"/>
          <w:szCs w:val="24"/>
        </w:rPr>
        <w:t>b</w:t>
      </w:r>
      <w:r w:rsidR="007064D9">
        <w:rPr>
          <w:sz w:val="24"/>
          <w:szCs w:val="24"/>
        </w:rPr>
        <w:t>oard</w:t>
      </w:r>
      <w:r w:rsidR="006C7DE0">
        <w:rPr>
          <w:sz w:val="24"/>
          <w:szCs w:val="24"/>
        </w:rPr>
        <w:t>,</w:t>
      </w:r>
      <w:r w:rsidR="00BC7A52">
        <w:rPr>
          <w:sz w:val="24"/>
          <w:szCs w:val="24"/>
        </w:rPr>
        <w:t xml:space="preserve"> </w:t>
      </w:r>
      <w:r w:rsidR="003F3C11">
        <w:rPr>
          <w:sz w:val="24"/>
          <w:szCs w:val="24"/>
        </w:rPr>
        <w:t>members</w:t>
      </w:r>
      <w:r w:rsidR="00BC7A52">
        <w:rPr>
          <w:sz w:val="24"/>
          <w:szCs w:val="24"/>
        </w:rPr>
        <w:t xml:space="preserve"> should be given this document and guidance about the way in which they should carry out their </w:t>
      </w:r>
      <w:r w:rsidR="00412EB5">
        <w:rPr>
          <w:sz w:val="24"/>
          <w:szCs w:val="24"/>
        </w:rPr>
        <w:t>role</w:t>
      </w:r>
      <w:r w:rsidR="00BC7A52">
        <w:rPr>
          <w:sz w:val="24"/>
          <w:szCs w:val="24"/>
        </w:rPr>
        <w:t xml:space="preserve">. </w:t>
      </w:r>
    </w:p>
    <w:p w14:paraId="57F8E565" w14:textId="5BB6D9F2" w:rsidR="0072653A" w:rsidRPr="007C153E" w:rsidRDefault="0024385F" w:rsidP="0072653A">
      <w:pPr>
        <w:pStyle w:val="ListParagraph"/>
        <w:numPr>
          <w:ilvl w:val="0"/>
          <w:numId w:val="1"/>
        </w:numPr>
        <w:rPr>
          <w:rStyle w:val="IntenseEmphasis"/>
          <w:b/>
          <w:bCs/>
          <w:sz w:val="24"/>
          <w:szCs w:val="24"/>
        </w:rPr>
      </w:pPr>
      <w:r w:rsidRPr="007C153E">
        <w:rPr>
          <w:rStyle w:val="IntenseEmphasis"/>
          <w:b/>
          <w:bCs/>
          <w:sz w:val="24"/>
          <w:szCs w:val="24"/>
        </w:rPr>
        <w:lastRenderedPageBreak/>
        <w:t>The Values of the TMO</w:t>
      </w:r>
    </w:p>
    <w:p w14:paraId="10D4106E" w14:textId="08254C67" w:rsidR="0072653A" w:rsidRDefault="006B3605" w:rsidP="0072653A">
      <w:pPr>
        <w:rPr>
          <w:rStyle w:val="IntenseEmphasis"/>
          <w:i w:val="0"/>
          <w:iCs w:val="0"/>
          <w:color w:val="auto"/>
          <w:sz w:val="24"/>
          <w:szCs w:val="24"/>
        </w:rPr>
      </w:pPr>
      <w:r w:rsidRPr="007C153E">
        <w:rPr>
          <w:rStyle w:val="IntenseEmphasis"/>
          <w:b/>
          <w:bCs/>
          <w:i w:val="0"/>
          <w:iCs w:val="0"/>
          <w:color w:val="auto"/>
          <w:sz w:val="24"/>
          <w:szCs w:val="24"/>
        </w:rPr>
        <w:t>3.1</w:t>
      </w:r>
      <w:r>
        <w:rPr>
          <w:rStyle w:val="IntenseEmphasis"/>
          <w:i w:val="0"/>
          <w:iCs w:val="0"/>
          <w:color w:val="auto"/>
          <w:sz w:val="24"/>
          <w:szCs w:val="24"/>
        </w:rPr>
        <w:t xml:space="preserve"> </w:t>
      </w:r>
      <w:r w:rsidR="007C153E">
        <w:rPr>
          <w:rStyle w:val="IntenseEmphasis"/>
          <w:i w:val="0"/>
          <w:iCs w:val="0"/>
          <w:color w:val="auto"/>
          <w:sz w:val="24"/>
          <w:szCs w:val="24"/>
        </w:rPr>
        <w:tab/>
      </w:r>
      <w:r w:rsidR="0072653A" w:rsidRPr="0072653A">
        <w:rPr>
          <w:rStyle w:val="IntenseEmphasis"/>
          <w:i w:val="0"/>
          <w:iCs w:val="0"/>
          <w:color w:val="auto"/>
          <w:sz w:val="24"/>
          <w:szCs w:val="24"/>
        </w:rPr>
        <w:t xml:space="preserve">The </w:t>
      </w:r>
      <w:r w:rsidR="007C153E">
        <w:rPr>
          <w:rStyle w:val="IntenseEmphasis"/>
          <w:i w:val="0"/>
          <w:iCs w:val="0"/>
          <w:color w:val="auto"/>
          <w:sz w:val="24"/>
          <w:szCs w:val="24"/>
        </w:rPr>
        <w:t xml:space="preserve">values of the TMO set out the key principle for </w:t>
      </w:r>
      <w:r w:rsidR="0072653A" w:rsidRPr="0072653A">
        <w:rPr>
          <w:rStyle w:val="IntenseEmphasis"/>
          <w:i w:val="0"/>
          <w:iCs w:val="0"/>
          <w:color w:val="auto"/>
          <w:sz w:val="24"/>
          <w:szCs w:val="24"/>
        </w:rPr>
        <w:t xml:space="preserve">which this </w:t>
      </w:r>
      <w:r w:rsidR="0072653A">
        <w:rPr>
          <w:rStyle w:val="IntenseEmphasis"/>
          <w:i w:val="0"/>
          <w:iCs w:val="0"/>
          <w:color w:val="auto"/>
          <w:sz w:val="24"/>
          <w:szCs w:val="24"/>
        </w:rPr>
        <w:t>C</w:t>
      </w:r>
      <w:r w:rsidR="0072653A" w:rsidRPr="0072653A">
        <w:rPr>
          <w:rStyle w:val="IntenseEmphasis"/>
          <w:i w:val="0"/>
          <w:iCs w:val="0"/>
          <w:color w:val="auto"/>
          <w:sz w:val="24"/>
          <w:szCs w:val="24"/>
        </w:rPr>
        <w:t>ode</w:t>
      </w:r>
      <w:r w:rsidR="0072653A">
        <w:rPr>
          <w:rStyle w:val="IntenseEmphasis"/>
          <w:i w:val="0"/>
          <w:iCs w:val="0"/>
          <w:color w:val="auto"/>
          <w:sz w:val="24"/>
          <w:szCs w:val="24"/>
        </w:rPr>
        <w:t xml:space="preserve"> of Conduct</w:t>
      </w:r>
      <w:r w:rsidR="0072653A" w:rsidRPr="0072653A">
        <w:rPr>
          <w:rStyle w:val="IntenseEmphasis"/>
          <w:i w:val="0"/>
          <w:iCs w:val="0"/>
          <w:color w:val="auto"/>
          <w:sz w:val="24"/>
          <w:szCs w:val="24"/>
        </w:rPr>
        <w:t xml:space="preserve"> is based upon</w:t>
      </w:r>
      <w:r w:rsidR="007C153E">
        <w:rPr>
          <w:rStyle w:val="IntenseEmphasis"/>
          <w:i w:val="0"/>
          <w:iCs w:val="0"/>
          <w:color w:val="auto"/>
          <w:sz w:val="24"/>
          <w:szCs w:val="24"/>
        </w:rPr>
        <w:t>. T</w:t>
      </w:r>
      <w:r w:rsidR="0072653A" w:rsidRPr="0072653A">
        <w:rPr>
          <w:rStyle w:val="IntenseEmphasis"/>
          <w:i w:val="0"/>
          <w:iCs w:val="0"/>
          <w:color w:val="auto"/>
          <w:sz w:val="24"/>
          <w:szCs w:val="24"/>
        </w:rPr>
        <w:t xml:space="preserve">he </w:t>
      </w:r>
      <w:r w:rsidR="0072653A">
        <w:rPr>
          <w:rStyle w:val="IntenseEmphasis"/>
          <w:i w:val="0"/>
          <w:iCs w:val="0"/>
          <w:color w:val="auto"/>
          <w:sz w:val="24"/>
          <w:szCs w:val="24"/>
        </w:rPr>
        <w:t xml:space="preserve">six </w:t>
      </w:r>
      <w:r w:rsidR="0072653A" w:rsidRPr="0072653A">
        <w:rPr>
          <w:rStyle w:val="IntenseEmphasis"/>
          <w:i w:val="0"/>
          <w:iCs w:val="0"/>
          <w:color w:val="auto"/>
          <w:sz w:val="24"/>
          <w:szCs w:val="24"/>
        </w:rPr>
        <w:t>values of the organisation</w:t>
      </w:r>
      <w:r w:rsidR="0072653A">
        <w:rPr>
          <w:rStyle w:val="IntenseEmphasis"/>
          <w:i w:val="0"/>
          <w:iCs w:val="0"/>
          <w:color w:val="auto"/>
          <w:sz w:val="24"/>
          <w:szCs w:val="24"/>
        </w:rPr>
        <w:t xml:space="preserve"> are;</w:t>
      </w:r>
    </w:p>
    <w:p w14:paraId="7075FDC8" w14:textId="5F4F6CE1" w:rsidR="0072653A" w:rsidRDefault="0072653A" w:rsidP="0072653A">
      <w:pPr>
        <w:rPr>
          <w:rStyle w:val="IntenseEmphasis"/>
          <w:i w:val="0"/>
          <w:iCs w:val="0"/>
          <w:color w:val="auto"/>
          <w:sz w:val="24"/>
          <w:szCs w:val="24"/>
        </w:rPr>
      </w:pPr>
      <w:r w:rsidRPr="0072653A">
        <w:rPr>
          <w:rStyle w:val="IntenseEmphasis"/>
          <w:sz w:val="24"/>
          <w:szCs w:val="24"/>
        </w:rPr>
        <w:t>Tenant Led</w:t>
      </w:r>
      <w:r w:rsidRPr="0072653A">
        <w:rPr>
          <w:rStyle w:val="IntenseEmphasis"/>
          <w:i w:val="0"/>
          <w:iCs w:val="0"/>
          <w:color w:val="auto"/>
          <w:sz w:val="28"/>
          <w:szCs w:val="28"/>
        </w:rPr>
        <w:t xml:space="preserve"> </w:t>
      </w:r>
      <w:r w:rsidRPr="0072653A">
        <w:rPr>
          <w:rStyle w:val="IntenseEmphasis"/>
          <w:i w:val="0"/>
          <w:iCs w:val="0"/>
          <w:color w:val="auto"/>
          <w:sz w:val="24"/>
          <w:szCs w:val="24"/>
        </w:rPr>
        <w:t>We will ensure tenants lead the way in the services we deliver.</w:t>
      </w:r>
    </w:p>
    <w:p w14:paraId="0510E795" w14:textId="4D75F411" w:rsidR="0072653A" w:rsidRDefault="0072653A" w:rsidP="0072653A">
      <w:pPr>
        <w:rPr>
          <w:rStyle w:val="IntenseEmphasis"/>
          <w:i w:val="0"/>
          <w:iCs w:val="0"/>
          <w:color w:val="auto"/>
          <w:sz w:val="24"/>
          <w:szCs w:val="24"/>
        </w:rPr>
      </w:pPr>
      <w:r w:rsidRPr="0072653A">
        <w:rPr>
          <w:rStyle w:val="IntenseEmphasis"/>
          <w:sz w:val="24"/>
          <w:szCs w:val="24"/>
        </w:rPr>
        <w:t>Respectful</w:t>
      </w:r>
      <w:r>
        <w:rPr>
          <w:rStyle w:val="IntenseEmphasis"/>
          <w:i w:val="0"/>
          <w:iCs w:val="0"/>
          <w:color w:val="auto"/>
          <w:sz w:val="24"/>
          <w:szCs w:val="24"/>
        </w:rPr>
        <w:t xml:space="preserve"> </w:t>
      </w:r>
      <w:r w:rsidRPr="0072653A">
        <w:rPr>
          <w:rStyle w:val="IntenseEmphasis"/>
          <w:i w:val="0"/>
          <w:iCs w:val="0"/>
          <w:color w:val="auto"/>
          <w:sz w:val="24"/>
          <w:szCs w:val="24"/>
        </w:rPr>
        <w:t>We will ensure that our organisation and its service delivery show respect for our community and other stakeholders.</w:t>
      </w:r>
    </w:p>
    <w:p w14:paraId="0E6A27C8" w14:textId="263B20FE" w:rsidR="0072653A" w:rsidRDefault="0072653A" w:rsidP="0072653A">
      <w:pPr>
        <w:rPr>
          <w:rStyle w:val="IntenseEmphasis"/>
          <w:i w:val="0"/>
          <w:iCs w:val="0"/>
          <w:color w:val="auto"/>
          <w:sz w:val="24"/>
          <w:szCs w:val="24"/>
        </w:rPr>
      </w:pPr>
      <w:r w:rsidRPr="0072653A">
        <w:rPr>
          <w:rStyle w:val="IntenseEmphasis"/>
          <w:sz w:val="24"/>
          <w:szCs w:val="24"/>
        </w:rPr>
        <w:t>Inclusive</w:t>
      </w:r>
      <w:r w:rsidRPr="0072653A">
        <w:rPr>
          <w:rStyle w:val="IntenseEmphasis"/>
          <w:i w:val="0"/>
          <w:iCs w:val="0"/>
          <w:color w:val="auto"/>
          <w:sz w:val="28"/>
          <w:szCs w:val="28"/>
        </w:rPr>
        <w:t xml:space="preserve"> </w:t>
      </w:r>
      <w:r w:rsidRPr="0072653A">
        <w:rPr>
          <w:rStyle w:val="IntenseEmphasis"/>
          <w:i w:val="0"/>
          <w:iCs w:val="0"/>
          <w:color w:val="auto"/>
          <w:sz w:val="24"/>
          <w:szCs w:val="24"/>
        </w:rPr>
        <w:t>We will recognise the diversity of our community and work to ensure that our governance and service delivery represents this.</w:t>
      </w:r>
    </w:p>
    <w:p w14:paraId="456D6FF6" w14:textId="29BE6605" w:rsidR="0072653A" w:rsidRDefault="0072653A" w:rsidP="006B3605">
      <w:pPr>
        <w:rPr>
          <w:rStyle w:val="IntenseEmphasis"/>
          <w:i w:val="0"/>
          <w:iCs w:val="0"/>
          <w:color w:val="auto"/>
          <w:sz w:val="24"/>
          <w:szCs w:val="24"/>
        </w:rPr>
      </w:pPr>
      <w:r w:rsidRPr="006B3605">
        <w:rPr>
          <w:rStyle w:val="IntenseEmphasis"/>
          <w:sz w:val="24"/>
          <w:szCs w:val="24"/>
        </w:rPr>
        <w:t>Integrity</w:t>
      </w:r>
      <w:r>
        <w:rPr>
          <w:rStyle w:val="IntenseEmphasis"/>
          <w:i w:val="0"/>
          <w:iCs w:val="0"/>
          <w:color w:val="auto"/>
          <w:sz w:val="24"/>
          <w:szCs w:val="24"/>
        </w:rPr>
        <w:t xml:space="preserve"> </w:t>
      </w:r>
      <w:r w:rsidR="006B3605" w:rsidRPr="006B3605">
        <w:rPr>
          <w:rStyle w:val="IntenseEmphasis"/>
          <w:i w:val="0"/>
          <w:iCs w:val="0"/>
          <w:color w:val="auto"/>
          <w:sz w:val="24"/>
          <w:szCs w:val="24"/>
        </w:rPr>
        <w:t>We will ensure that the confidentiality of the individual</w:t>
      </w:r>
      <w:r w:rsidR="006B3605">
        <w:rPr>
          <w:rStyle w:val="IntenseEmphasis"/>
          <w:i w:val="0"/>
          <w:iCs w:val="0"/>
          <w:color w:val="auto"/>
          <w:sz w:val="24"/>
          <w:szCs w:val="24"/>
        </w:rPr>
        <w:t xml:space="preserve"> </w:t>
      </w:r>
      <w:r w:rsidR="006B3605" w:rsidRPr="006B3605">
        <w:rPr>
          <w:rStyle w:val="IntenseEmphasis"/>
          <w:i w:val="0"/>
          <w:iCs w:val="0"/>
          <w:color w:val="auto"/>
          <w:sz w:val="24"/>
          <w:szCs w:val="24"/>
        </w:rPr>
        <w:t>members of the community whom we serve will be respected.</w:t>
      </w:r>
    </w:p>
    <w:p w14:paraId="085C85F1" w14:textId="08DCFBD8" w:rsidR="006B3605" w:rsidRDefault="006B3605" w:rsidP="006B3605">
      <w:pPr>
        <w:rPr>
          <w:rStyle w:val="IntenseEmphasis"/>
          <w:i w:val="0"/>
          <w:iCs w:val="0"/>
          <w:color w:val="auto"/>
          <w:sz w:val="24"/>
          <w:szCs w:val="24"/>
        </w:rPr>
      </w:pPr>
      <w:r w:rsidRPr="006B3605">
        <w:rPr>
          <w:rStyle w:val="IntenseEmphasis"/>
          <w:sz w:val="24"/>
          <w:szCs w:val="24"/>
        </w:rPr>
        <w:t>Collaboration</w:t>
      </w:r>
      <w:r>
        <w:rPr>
          <w:rStyle w:val="IntenseEmphasis"/>
          <w:i w:val="0"/>
          <w:iCs w:val="0"/>
          <w:color w:val="auto"/>
          <w:sz w:val="24"/>
          <w:szCs w:val="24"/>
        </w:rPr>
        <w:t xml:space="preserve"> </w:t>
      </w:r>
      <w:r w:rsidRPr="006B3605">
        <w:rPr>
          <w:rStyle w:val="IntenseEmphasis"/>
          <w:i w:val="0"/>
          <w:iCs w:val="0"/>
          <w:color w:val="auto"/>
          <w:sz w:val="24"/>
          <w:szCs w:val="24"/>
        </w:rPr>
        <w:t>We will actively work in partnership with statutory agencies and relevant service providers to improve the quality of life of members of our community and the environment in which they live.</w:t>
      </w:r>
    </w:p>
    <w:p w14:paraId="6C6A82F9" w14:textId="637FF43E" w:rsidR="0024385F" w:rsidRDefault="006B3605" w:rsidP="0024385F">
      <w:pPr>
        <w:rPr>
          <w:rStyle w:val="IntenseEmphasis"/>
          <w:i w:val="0"/>
          <w:iCs w:val="0"/>
          <w:color w:val="auto"/>
          <w:sz w:val="24"/>
          <w:szCs w:val="24"/>
        </w:rPr>
      </w:pPr>
      <w:r w:rsidRPr="006B3605">
        <w:rPr>
          <w:rStyle w:val="IntenseEmphasis"/>
          <w:sz w:val="24"/>
          <w:szCs w:val="24"/>
        </w:rPr>
        <w:t xml:space="preserve">Honest </w:t>
      </w:r>
      <w:r w:rsidRPr="006B3605">
        <w:rPr>
          <w:rStyle w:val="IntenseEmphasis"/>
          <w:i w:val="0"/>
          <w:iCs w:val="0"/>
          <w:color w:val="auto"/>
          <w:sz w:val="24"/>
          <w:szCs w:val="24"/>
        </w:rPr>
        <w:t>We will ensure that we operate transparently at all levels of our organisation</w:t>
      </w:r>
      <w:r>
        <w:rPr>
          <w:rStyle w:val="IntenseEmphasis"/>
          <w:i w:val="0"/>
          <w:iCs w:val="0"/>
          <w:color w:val="auto"/>
          <w:sz w:val="24"/>
          <w:szCs w:val="24"/>
        </w:rPr>
        <w:t>.</w:t>
      </w:r>
    </w:p>
    <w:p w14:paraId="61076DAA" w14:textId="50ACA2B5" w:rsidR="0072653A" w:rsidRPr="0024385F" w:rsidRDefault="006B3605" w:rsidP="0024385F">
      <w:pPr>
        <w:rPr>
          <w:sz w:val="24"/>
          <w:szCs w:val="24"/>
        </w:rPr>
      </w:pPr>
      <w:r w:rsidRPr="007C153E">
        <w:rPr>
          <w:rStyle w:val="IntenseEmphasis"/>
          <w:b/>
          <w:bCs/>
          <w:i w:val="0"/>
          <w:iCs w:val="0"/>
          <w:color w:val="auto"/>
          <w:sz w:val="24"/>
          <w:szCs w:val="24"/>
        </w:rPr>
        <w:t>3.2</w:t>
      </w:r>
      <w:r>
        <w:rPr>
          <w:rStyle w:val="IntenseEmphasis"/>
          <w:i w:val="0"/>
          <w:iCs w:val="0"/>
          <w:color w:val="auto"/>
          <w:sz w:val="24"/>
          <w:szCs w:val="24"/>
        </w:rPr>
        <w:t xml:space="preserve"> </w:t>
      </w:r>
      <w:r w:rsidR="007C153E">
        <w:rPr>
          <w:rStyle w:val="IntenseEmphasis"/>
          <w:i w:val="0"/>
          <w:iCs w:val="0"/>
          <w:color w:val="auto"/>
          <w:sz w:val="24"/>
          <w:szCs w:val="24"/>
        </w:rPr>
        <w:tab/>
        <w:t>The core</w:t>
      </w:r>
      <w:r>
        <w:rPr>
          <w:rStyle w:val="IntenseEmphasis"/>
          <w:i w:val="0"/>
          <w:iCs w:val="0"/>
          <w:color w:val="auto"/>
          <w:sz w:val="24"/>
          <w:szCs w:val="24"/>
        </w:rPr>
        <w:t xml:space="preserve"> values </w:t>
      </w:r>
      <w:r w:rsidR="007C153E">
        <w:rPr>
          <w:rStyle w:val="IntenseEmphasis"/>
          <w:i w:val="0"/>
          <w:iCs w:val="0"/>
          <w:color w:val="auto"/>
          <w:sz w:val="24"/>
          <w:szCs w:val="24"/>
        </w:rPr>
        <w:t xml:space="preserve">of the TMO </w:t>
      </w:r>
      <w:r>
        <w:rPr>
          <w:rStyle w:val="IntenseEmphasis"/>
          <w:i w:val="0"/>
          <w:iCs w:val="0"/>
          <w:color w:val="auto"/>
          <w:sz w:val="24"/>
          <w:szCs w:val="24"/>
        </w:rPr>
        <w:t xml:space="preserve">should </w:t>
      </w:r>
      <w:r w:rsidR="006C7DE0">
        <w:rPr>
          <w:rStyle w:val="IntenseEmphasis"/>
          <w:i w:val="0"/>
          <w:iCs w:val="0"/>
          <w:color w:val="auto"/>
          <w:sz w:val="24"/>
          <w:szCs w:val="24"/>
        </w:rPr>
        <w:t>guide</w:t>
      </w:r>
      <w:r>
        <w:rPr>
          <w:rStyle w:val="IntenseEmphasis"/>
          <w:i w:val="0"/>
          <w:iCs w:val="0"/>
          <w:color w:val="auto"/>
          <w:sz w:val="24"/>
          <w:szCs w:val="24"/>
        </w:rPr>
        <w:t xml:space="preserve"> you</w:t>
      </w:r>
      <w:r w:rsidR="007C153E">
        <w:rPr>
          <w:rStyle w:val="IntenseEmphasis"/>
          <w:i w:val="0"/>
          <w:iCs w:val="0"/>
          <w:color w:val="auto"/>
          <w:sz w:val="24"/>
          <w:szCs w:val="24"/>
        </w:rPr>
        <w:t>r</w:t>
      </w:r>
      <w:r>
        <w:rPr>
          <w:rStyle w:val="IntenseEmphasis"/>
          <w:i w:val="0"/>
          <w:iCs w:val="0"/>
          <w:color w:val="auto"/>
          <w:sz w:val="24"/>
          <w:szCs w:val="24"/>
        </w:rPr>
        <w:t xml:space="preserve"> actions and decisions as a </w:t>
      </w:r>
      <w:r w:rsidR="007064D9">
        <w:rPr>
          <w:rStyle w:val="IntenseEmphasis"/>
          <w:i w:val="0"/>
          <w:iCs w:val="0"/>
          <w:color w:val="auto"/>
          <w:sz w:val="24"/>
          <w:szCs w:val="24"/>
        </w:rPr>
        <w:t>Board</w:t>
      </w:r>
      <w:r>
        <w:rPr>
          <w:rStyle w:val="IntenseEmphasis"/>
          <w:i w:val="0"/>
          <w:iCs w:val="0"/>
          <w:color w:val="auto"/>
          <w:sz w:val="24"/>
          <w:szCs w:val="24"/>
        </w:rPr>
        <w:t xml:space="preserve"> member. </w:t>
      </w:r>
    </w:p>
    <w:p w14:paraId="70AE8704" w14:textId="2F1E81AB" w:rsidR="00412EB5" w:rsidRPr="007C153E" w:rsidRDefault="00412EB5" w:rsidP="00C571B0">
      <w:pPr>
        <w:pStyle w:val="ListParagraph"/>
        <w:numPr>
          <w:ilvl w:val="0"/>
          <w:numId w:val="1"/>
        </w:numPr>
        <w:rPr>
          <w:rStyle w:val="IntenseEmphasis"/>
          <w:b/>
          <w:bCs/>
          <w:sz w:val="24"/>
          <w:szCs w:val="24"/>
        </w:rPr>
      </w:pPr>
      <w:r w:rsidRPr="007C153E">
        <w:rPr>
          <w:rStyle w:val="IntenseEmphasis"/>
          <w:b/>
          <w:bCs/>
          <w:sz w:val="24"/>
          <w:szCs w:val="24"/>
        </w:rPr>
        <w:t xml:space="preserve">The </w:t>
      </w:r>
      <w:r w:rsidR="007064D9" w:rsidRPr="007C153E">
        <w:rPr>
          <w:rStyle w:val="IntenseEmphasis"/>
          <w:b/>
          <w:bCs/>
          <w:sz w:val="24"/>
          <w:szCs w:val="24"/>
        </w:rPr>
        <w:t>Board</w:t>
      </w:r>
      <w:r w:rsidRPr="007C153E">
        <w:rPr>
          <w:rStyle w:val="IntenseEmphasis"/>
          <w:b/>
          <w:bCs/>
          <w:sz w:val="24"/>
          <w:szCs w:val="24"/>
        </w:rPr>
        <w:t xml:space="preserve"> Member Role</w:t>
      </w:r>
      <w:r w:rsidR="00D85C2E" w:rsidRPr="007C153E">
        <w:rPr>
          <w:rStyle w:val="IntenseEmphasis"/>
          <w:b/>
          <w:bCs/>
          <w:sz w:val="24"/>
          <w:szCs w:val="24"/>
        </w:rPr>
        <w:t xml:space="preserve"> (include executive and non-executive members)</w:t>
      </w:r>
    </w:p>
    <w:p w14:paraId="74AF1CB7" w14:textId="1658AAC2" w:rsidR="00BC7A52" w:rsidRDefault="006B3605">
      <w:pPr>
        <w:rPr>
          <w:sz w:val="24"/>
          <w:szCs w:val="24"/>
        </w:rPr>
      </w:pPr>
      <w:r w:rsidRPr="007C153E">
        <w:rPr>
          <w:b/>
          <w:bCs/>
          <w:sz w:val="24"/>
          <w:szCs w:val="24"/>
        </w:rPr>
        <w:t>4.1</w:t>
      </w:r>
      <w:r>
        <w:rPr>
          <w:sz w:val="24"/>
          <w:szCs w:val="24"/>
        </w:rPr>
        <w:t xml:space="preserve"> </w:t>
      </w:r>
      <w:r w:rsidR="002B0D4E">
        <w:rPr>
          <w:sz w:val="24"/>
          <w:szCs w:val="24"/>
        </w:rPr>
        <w:tab/>
      </w:r>
      <w:r w:rsidR="00C571B0">
        <w:rPr>
          <w:sz w:val="24"/>
          <w:szCs w:val="24"/>
        </w:rPr>
        <w:t xml:space="preserve">Being elected as a </w:t>
      </w:r>
      <w:r w:rsidR="007064D9">
        <w:rPr>
          <w:sz w:val="24"/>
          <w:szCs w:val="24"/>
        </w:rPr>
        <w:t>Board</w:t>
      </w:r>
      <w:r w:rsidR="00C571B0">
        <w:rPr>
          <w:sz w:val="24"/>
          <w:szCs w:val="24"/>
        </w:rPr>
        <w:t xml:space="preserve"> member is an important role. It means that you and your fellow </w:t>
      </w:r>
      <w:r w:rsidR="007064D9">
        <w:rPr>
          <w:sz w:val="24"/>
          <w:szCs w:val="24"/>
        </w:rPr>
        <w:t>Board</w:t>
      </w:r>
      <w:r w:rsidR="00C571B0">
        <w:rPr>
          <w:sz w:val="24"/>
          <w:szCs w:val="24"/>
        </w:rPr>
        <w:t xml:space="preserve"> members have been entrusted by the tenants and residents in your TMO area to;</w:t>
      </w:r>
    </w:p>
    <w:p w14:paraId="069DCB0C" w14:textId="173DC841" w:rsidR="00C571B0" w:rsidRDefault="00C571B0" w:rsidP="00C571B0">
      <w:pPr>
        <w:pStyle w:val="ListParagraph"/>
        <w:numPr>
          <w:ilvl w:val="0"/>
          <w:numId w:val="2"/>
        </w:numPr>
        <w:rPr>
          <w:sz w:val="24"/>
          <w:szCs w:val="24"/>
        </w:rPr>
      </w:pPr>
      <w:r>
        <w:rPr>
          <w:sz w:val="24"/>
          <w:szCs w:val="24"/>
        </w:rPr>
        <w:t xml:space="preserve">shape the vision and strategies of your TMO – </w:t>
      </w:r>
      <w:r w:rsidR="002B0D4E">
        <w:rPr>
          <w:sz w:val="24"/>
          <w:szCs w:val="24"/>
        </w:rPr>
        <w:t>i.e.</w:t>
      </w:r>
      <w:r>
        <w:rPr>
          <w:sz w:val="24"/>
          <w:szCs w:val="24"/>
        </w:rPr>
        <w:t xml:space="preserve"> make decisions about where you are going</w:t>
      </w:r>
    </w:p>
    <w:p w14:paraId="6CD7220F" w14:textId="77777777" w:rsidR="00C571B0" w:rsidRDefault="00C571B0" w:rsidP="00C571B0">
      <w:pPr>
        <w:pStyle w:val="ListParagraph"/>
        <w:numPr>
          <w:ilvl w:val="0"/>
          <w:numId w:val="2"/>
        </w:numPr>
        <w:rPr>
          <w:sz w:val="24"/>
          <w:szCs w:val="24"/>
        </w:rPr>
      </w:pPr>
      <w:r>
        <w:rPr>
          <w:sz w:val="24"/>
          <w:szCs w:val="24"/>
        </w:rPr>
        <w:t xml:space="preserve">decide on what policies your TMO will have to adopt in order to be able to achieve its overall objectives </w:t>
      </w:r>
    </w:p>
    <w:p w14:paraId="1D4D5549" w14:textId="26CAF46B" w:rsidR="00C571B0" w:rsidRDefault="00C571B0" w:rsidP="00C571B0">
      <w:pPr>
        <w:pStyle w:val="ListParagraph"/>
        <w:numPr>
          <w:ilvl w:val="0"/>
          <w:numId w:val="2"/>
        </w:numPr>
        <w:rPr>
          <w:sz w:val="24"/>
          <w:szCs w:val="24"/>
        </w:rPr>
      </w:pPr>
      <w:r>
        <w:rPr>
          <w:sz w:val="24"/>
          <w:szCs w:val="24"/>
        </w:rPr>
        <w:t>monitor the effectiveness of those policies and see whether the decisions the TMO makes are working</w:t>
      </w:r>
    </w:p>
    <w:p w14:paraId="530F66CA" w14:textId="09EACCB4" w:rsidR="00656D1C" w:rsidRDefault="00656D1C" w:rsidP="00656D1C">
      <w:pPr>
        <w:rPr>
          <w:sz w:val="24"/>
          <w:szCs w:val="24"/>
        </w:rPr>
      </w:pPr>
      <w:r w:rsidRPr="002B0D4E">
        <w:rPr>
          <w:b/>
          <w:bCs/>
          <w:sz w:val="24"/>
          <w:szCs w:val="24"/>
        </w:rPr>
        <w:t>4.2</w:t>
      </w:r>
      <w:r>
        <w:rPr>
          <w:sz w:val="24"/>
          <w:szCs w:val="24"/>
        </w:rPr>
        <w:t xml:space="preserve"> </w:t>
      </w:r>
      <w:r w:rsidR="002B0D4E">
        <w:rPr>
          <w:sz w:val="24"/>
          <w:szCs w:val="24"/>
        </w:rPr>
        <w:tab/>
      </w:r>
      <w:r w:rsidRPr="00656D1C">
        <w:rPr>
          <w:sz w:val="24"/>
          <w:szCs w:val="24"/>
        </w:rPr>
        <w:t xml:space="preserve">You should play a full and active role in the work of the </w:t>
      </w:r>
      <w:r w:rsidR="007064D9">
        <w:rPr>
          <w:sz w:val="24"/>
          <w:szCs w:val="24"/>
        </w:rPr>
        <w:t>Board</w:t>
      </w:r>
      <w:r w:rsidRPr="00656D1C">
        <w:rPr>
          <w:sz w:val="24"/>
          <w:szCs w:val="24"/>
        </w:rPr>
        <w:t>. You should fulfil your duties and responsibilities responsibly</w:t>
      </w:r>
      <w:r w:rsidR="002B0D4E">
        <w:rPr>
          <w:sz w:val="24"/>
          <w:szCs w:val="24"/>
        </w:rPr>
        <w:t>, a</w:t>
      </w:r>
      <w:r w:rsidRPr="00656D1C">
        <w:rPr>
          <w:sz w:val="24"/>
          <w:szCs w:val="24"/>
        </w:rPr>
        <w:t xml:space="preserve">lways act in good faith and in the best interests of </w:t>
      </w:r>
      <w:r>
        <w:rPr>
          <w:sz w:val="24"/>
          <w:szCs w:val="24"/>
        </w:rPr>
        <w:t>the TMO</w:t>
      </w:r>
      <w:r w:rsidRPr="00656D1C">
        <w:rPr>
          <w:sz w:val="24"/>
          <w:szCs w:val="24"/>
        </w:rPr>
        <w:t>.</w:t>
      </w:r>
    </w:p>
    <w:p w14:paraId="049DD253" w14:textId="16B789B2" w:rsidR="0024385F" w:rsidRPr="0024385F" w:rsidRDefault="006B3605" w:rsidP="0024385F">
      <w:pPr>
        <w:rPr>
          <w:sz w:val="24"/>
          <w:szCs w:val="24"/>
        </w:rPr>
      </w:pPr>
      <w:r w:rsidRPr="002B0D4E">
        <w:rPr>
          <w:b/>
          <w:bCs/>
          <w:sz w:val="24"/>
          <w:szCs w:val="24"/>
        </w:rPr>
        <w:t>4.</w:t>
      </w:r>
      <w:r w:rsidR="00656D1C" w:rsidRPr="002B0D4E">
        <w:rPr>
          <w:b/>
          <w:bCs/>
          <w:sz w:val="24"/>
          <w:szCs w:val="24"/>
        </w:rPr>
        <w:t>3</w:t>
      </w:r>
      <w:r>
        <w:rPr>
          <w:sz w:val="24"/>
          <w:szCs w:val="24"/>
        </w:rPr>
        <w:t xml:space="preserve"> </w:t>
      </w:r>
      <w:r w:rsidR="002B0D4E">
        <w:rPr>
          <w:sz w:val="24"/>
          <w:szCs w:val="24"/>
        </w:rPr>
        <w:tab/>
      </w:r>
      <w:r w:rsidR="0024385F" w:rsidRPr="0024385F">
        <w:rPr>
          <w:sz w:val="24"/>
          <w:szCs w:val="24"/>
        </w:rPr>
        <w:t xml:space="preserve">All </w:t>
      </w:r>
      <w:r w:rsidR="007064D9">
        <w:rPr>
          <w:sz w:val="24"/>
          <w:szCs w:val="24"/>
        </w:rPr>
        <w:t>Board</w:t>
      </w:r>
      <w:r w:rsidR="0024385F" w:rsidRPr="0024385F">
        <w:rPr>
          <w:sz w:val="24"/>
          <w:szCs w:val="24"/>
        </w:rPr>
        <w:t xml:space="preserve"> members (including those in officer positions) are equal and have the same right to express their views and opinions at </w:t>
      </w:r>
      <w:r w:rsidR="007064D9">
        <w:rPr>
          <w:sz w:val="24"/>
          <w:szCs w:val="24"/>
        </w:rPr>
        <w:t>Board</w:t>
      </w:r>
      <w:r w:rsidR="0024385F" w:rsidRPr="0024385F">
        <w:rPr>
          <w:sz w:val="24"/>
          <w:szCs w:val="24"/>
        </w:rPr>
        <w:t xml:space="preserve"> and </w:t>
      </w:r>
      <w:r w:rsidR="002B0D4E">
        <w:rPr>
          <w:sz w:val="24"/>
          <w:szCs w:val="24"/>
        </w:rPr>
        <w:t>S</w:t>
      </w:r>
      <w:r w:rsidR="0024385F" w:rsidRPr="0024385F">
        <w:rPr>
          <w:sz w:val="24"/>
          <w:szCs w:val="24"/>
        </w:rPr>
        <w:t>ubcommittee meetings, provided they do so courteously and at the direction of the Chair of the meeting.</w:t>
      </w:r>
    </w:p>
    <w:p w14:paraId="039004B1" w14:textId="2894B027" w:rsidR="00C571B0" w:rsidRDefault="006B3605" w:rsidP="00C571B0">
      <w:pPr>
        <w:rPr>
          <w:sz w:val="24"/>
          <w:szCs w:val="24"/>
        </w:rPr>
      </w:pPr>
      <w:r w:rsidRPr="002B0D4E">
        <w:rPr>
          <w:b/>
          <w:bCs/>
          <w:sz w:val="24"/>
          <w:szCs w:val="24"/>
        </w:rPr>
        <w:t>4.</w:t>
      </w:r>
      <w:r w:rsidR="00656D1C" w:rsidRPr="002B0D4E">
        <w:rPr>
          <w:b/>
          <w:bCs/>
          <w:sz w:val="24"/>
          <w:szCs w:val="24"/>
        </w:rPr>
        <w:t>4</w:t>
      </w:r>
      <w:r>
        <w:rPr>
          <w:sz w:val="24"/>
          <w:szCs w:val="24"/>
        </w:rPr>
        <w:t xml:space="preserve"> </w:t>
      </w:r>
      <w:r w:rsidR="002B0D4E">
        <w:rPr>
          <w:sz w:val="24"/>
          <w:szCs w:val="24"/>
        </w:rPr>
        <w:tab/>
      </w:r>
      <w:r w:rsidR="007064D9">
        <w:rPr>
          <w:sz w:val="24"/>
          <w:szCs w:val="24"/>
        </w:rPr>
        <w:t>Board</w:t>
      </w:r>
      <w:r>
        <w:rPr>
          <w:sz w:val="24"/>
          <w:szCs w:val="24"/>
        </w:rPr>
        <w:t xml:space="preserve"> members should feel free to express their point of view that may differ from other </w:t>
      </w:r>
      <w:r w:rsidR="007064D9">
        <w:rPr>
          <w:sz w:val="24"/>
          <w:szCs w:val="24"/>
        </w:rPr>
        <w:t>Board</w:t>
      </w:r>
      <w:r>
        <w:rPr>
          <w:sz w:val="24"/>
          <w:szCs w:val="24"/>
        </w:rPr>
        <w:t xml:space="preserve"> members’ point of view. An effective </w:t>
      </w:r>
      <w:r w:rsidR="007064D9">
        <w:rPr>
          <w:sz w:val="24"/>
          <w:szCs w:val="24"/>
        </w:rPr>
        <w:t>Board</w:t>
      </w:r>
      <w:r>
        <w:rPr>
          <w:sz w:val="24"/>
          <w:szCs w:val="24"/>
        </w:rPr>
        <w:t xml:space="preserve"> is not necessarily one where everyone agrees; </w:t>
      </w:r>
      <w:r w:rsidR="007064D9">
        <w:rPr>
          <w:sz w:val="24"/>
          <w:szCs w:val="24"/>
        </w:rPr>
        <w:t>it</w:t>
      </w:r>
      <w:r>
        <w:rPr>
          <w:sz w:val="24"/>
          <w:szCs w:val="24"/>
        </w:rPr>
        <w:t xml:space="preserve"> is a </w:t>
      </w:r>
      <w:r w:rsidR="007064D9">
        <w:rPr>
          <w:sz w:val="24"/>
          <w:szCs w:val="24"/>
        </w:rPr>
        <w:t>Board</w:t>
      </w:r>
      <w:r>
        <w:rPr>
          <w:sz w:val="24"/>
          <w:szCs w:val="24"/>
        </w:rPr>
        <w:t xml:space="preserve"> where its members bring a range of opinions to debates, matters are discussed, and a democratic decision is made </w:t>
      </w:r>
      <w:r w:rsidR="00656D1C">
        <w:rPr>
          <w:sz w:val="24"/>
          <w:szCs w:val="24"/>
        </w:rPr>
        <w:t>based on</w:t>
      </w:r>
      <w:r>
        <w:rPr>
          <w:sz w:val="24"/>
          <w:szCs w:val="24"/>
        </w:rPr>
        <w:t xml:space="preserve"> calm and rational debate. </w:t>
      </w:r>
    </w:p>
    <w:p w14:paraId="14FF93F3" w14:textId="1E8884FA" w:rsidR="003D76E0" w:rsidRDefault="006B3605" w:rsidP="00C571B0">
      <w:pPr>
        <w:rPr>
          <w:sz w:val="24"/>
          <w:szCs w:val="24"/>
        </w:rPr>
      </w:pPr>
      <w:r w:rsidRPr="002B0D4E">
        <w:rPr>
          <w:b/>
          <w:bCs/>
          <w:sz w:val="24"/>
          <w:szCs w:val="24"/>
        </w:rPr>
        <w:lastRenderedPageBreak/>
        <w:t>4.</w:t>
      </w:r>
      <w:r w:rsidR="00656D1C" w:rsidRPr="002B0D4E">
        <w:rPr>
          <w:b/>
          <w:bCs/>
          <w:sz w:val="24"/>
          <w:szCs w:val="24"/>
        </w:rPr>
        <w:t>5</w:t>
      </w:r>
      <w:r>
        <w:rPr>
          <w:sz w:val="24"/>
          <w:szCs w:val="24"/>
        </w:rPr>
        <w:t xml:space="preserve"> </w:t>
      </w:r>
      <w:r w:rsidR="002B0D4E">
        <w:rPr>
          <w:sz w:val="24"/>
          <w:szCs w:val="24"/>
        </w:rPr>
        <w:tab/>
      </w:r>
      <w:r w:rsidR="006C7DE0">
        <w:rPr>
          <w:sz w:val="24"/>
          <w:szCs w:val="24"/>
        </w:rPr>
        <w:t>When</w:t>
      </w:r>
      <w:r>
        <w:rPr>
          <w:sz w:val="24"/>
          <w:szCs w:val="24"/>
        </w:rPr>
        <w:t xml:space="preserve"> the </w:t>
      </w:r>
      <w:r w:rsidR="007064D9">
        <w:rPr>
          <w:sz w:val="24"/>
          <w:szCs w:val="24"/>
        </w:rPr>
        <w:t>Board</w:t>
      </w:r>
      <w:r>
        <w:rPr>
          <w:sz w:val="24"/>
          <w:szCs w:val="24"/>
        </w:rPr>
        <w:t xml:space="preserve"> has democratically </w:t>
      </w:r>
      <w:r w:rsidR="00D85C2E">
        <w:rPr>
          <w:sz w:val="24"/>
          <w:szCs w:val="24"/>
        </w:rPr>
        <w:t>decided</w:t>
      </w:r>
      <w:r>
        <w:rPr>
          <w:sz w:val="24"/>
          <w:szCs w:val="24"/>
        </w:rPr>
        <w:t xml:space="preserve"> about an issue, all </w:t>
      </w:r>
      <w:r w:rsidR="007064D9">
        <w:rPr>
          <w:sz w:val="24"/>
          <w:szCs w:val="24"/>
        </w:rPr>
        <w:t>Board</w:t>
      </w:r>
      <w:r>
        <w:rPr>
          <w:sz w:val="24"/>
          <w:szCs w:val="24"/>
        </w:rPr>
        <w:t xml:space="preserve"> members should take collective</w:t>
      </w:r>
      <w:r w:rsidR="003D76E0">
        <w:rPr>
          <w:sz w:val="24"/>
          <w:szCs w:val="24"/>
        </w:rPr>
        <w:t xml:space="preserve"> and corporate</w:t>
      </w:r>
      <w:r>
        <w:rPr>
          <w:sz w:val="24"/>
          <w:szCs w:val="24"/>
        </w:rPr>
        <w:t xml:space="preserve"> responsibility for</w:t>
      </w:r>
      <w:r w:rsidR="00D85C2E">
        <w:rPr>
          <w:sz w:val="24"/>
          <w:szCs w:val="24"/>
        </w:rPr>
        <w:t>,</w:t>
      </w:r>
      <w:r>
        <w:rPr>
          <w:sz w:val="24"/>
          <w:szCs w:val="24"/>
        </w:rPr>
        <w:t xml:space="preserve"> and</w:t>
      </w:r>
      <w:r w:rsidR="00D85C2E">
        <w:rPr>
          <w:sz w:val="24"/>
          <w:szCs w:val="24"/>
        </w:rPr>
        <w:t xml:space="preserve"> the </w:t>
      </w:r>
      <w:r>
        <w:rPr>
          <w:sz w:val="24"/>
          <w:szCs w:val="24"/>
        </w:rPr>
        <w:t xml:space="preserve">support </w:t>
      </w:r>
      <w:r w:rsidR="00D85C2E">
        <w:rPr>
          <w:sz w:val="24"/>
          <w:szCs w:val="24"/>
        </w:rPr>
        <w:t xml:space="preserve">of, </w:t>
      </w:r>
      <w:r>
        <w:rPr>
          <w:sz w:val="24"/>
          <w:szCs w:val="24"/>
        </w:rPr>
        <w:t>this decision in public.</w:t>
      </w:r>
    </w:p>
    <w:p w14:paraId="4D87A650" w14:textId="68D9D137" w:rsidR="00D85C2E" w:rsidRDefault="00D85C2E" w:rsidP="00C571B0">
      <w:pPr>
        <w:rPr>
          <w:sz w:val="24"/>
          <w:szCs w:val="24"/>
        </w:rPr>
      </w:pPr>
      <w:r w:rsidRPr="002B0D4E">
        <w:rPr>
          <w:b/>
          <w:bCs/>
          <w:sz w:val="24"/>
          <w:szCs w:val="24"/>
        </w:rPr>
        <w:t>4.6</w:t>
      </w:r>
      <w:r>
        <w:rPr>
          <w:sz w:val="24"/>
          <w:szCs w:val="24"/>
        </w:rPr>
        <w:t xml:space="preserve"> </w:t>
      </w:r>
      <w:r w:rsidR="002B0D4E">
        <w:rPr>
          <w:sz w:val="24"/>
          <w:szCs w:val="24"/>
        </w:rPr>
        <w:tab/>
      </w:r>
      <w:r w:rsidRPr="00D85C2E">
        <w:rPr>
          <w:sz w:val="24"/>
          <w:szCs w:val="24"/>
        </w:rPr>
        <w:t xml:space="preserve">You must comply with any statutory or administrative requirements relating to your </w:t>
      </w:r>
      <w:r w:rsidR="002B0D4E">
        <w:rPr>
          <w:sz w:val="24"/>
          <w:szCs w:val="24"/>
        </w:rPr>
        <w:t>role</w:t>
      </w:r>
      <w:r>
        <w:rPr>
          <w:sz w:val="24"/>
          <w:szCs w:val="24"/>
        </w:rPr>
        <w:t>.</w:t>
      </w:r>
    </w:p>
    <w:p w14:paraId="40BE7B92" w14:textId="073C196E" w:rsidR="00D85C2E" w:rsidRDefault="00D85C2E" w:rsidP="00C571B0">
      <w:pPr>
        <w:rPr>
          <w:sz w:val="24"/>
          <w:szCs w:val="24"/>
        </w:rPr>
      </w:pPr>
      <w:r w:rsidRPr="002B0D4E">
        <w:rPr>
          <w:b/>
          <w:bCs/>
          <w:sz w:val="24"/>
          <w:szCs w:val="24"/>
        </w:rPr>
        <w:t>4.7</w:t>
      </w:r>
      <w:r>
        <w:rPr>
          <w:sz w:val="24"/>
          <w:szCs w:val="24"/>
        </w:rPr>
        <w:t xml:space="preserve"> </w:t>
      </w:r>
      <w:r w:rsidR="002B0D4E">
        <w:rPr>
          <w:sz w:val="24"/>
          <w:szCs w:val="24"/>
        </w:rPr>
        <w:tab/>
      </w:r>
      <w:r w:rsidRPr="00D85C2E">
        <w:rPr>
          <w:sz w:val="24"/>
          <w:szCs w:val="24"/>
        </w:rPr>
        <w:t xml:space="preserve">You must inform the </w:t>
      </w:r>
      <w:r>
        <w:rPr>
          <w:sz w:val="24"/>
          <w:szCs w:val="24"/>
        </w:rPr>
        <w:t xml:space="preserve">Chair of the </w:t>
      </w:r>
      <w:r w:rsidR="007064D9">
        <w:rPr>
          <w:sz w:val="24"/>
          <w:szCs w:val="24"/>
        </w:rPr>
        <w:t>Board</w:t>
      </w:r>
      <w:r w:rsidRPr="00D85C2E">
        <w:rPr>
          <w:sz w:val="24"/>
          <w:szCs w:val="24"/>
        </w:rPr>
        <w:t xml:space="preserve"> of any bankruptcy, current police investigation, unspent criminal conviction or disqualification as a company director in advance of appointment or should any such instances occur during your appointment.</w:t>
      </w:r>
    </w:p>
    <w:p w14:paraId="40DDD8DE" w14:textId="2344F520" w:rsidR="00D85C2E" w:rsidRDefault="00D85C2E" w:rsidP="00C571B0">
      <w:pPr>
        <w:rPr>
          <w:sz w:val="24"/>
          <w:szCs w:val="24"/>
        </w:rPr>
      </w:pPr>
      <w:r w:rsidRPr="002B0D4E">
        <w:rPr>
          <w:b/>
          <w:bCs/>
          <w:sz w:val="24"/>
          <w:szCs w:val="24"/>
        </w:rPr>
        <w:t>4.8</w:t>
      </w:r>
      <w:r>
        <w:rPr>
          <w:sz w:val="24"/>
          <w:szCs w:val="24"/>
        </w:rPr>
        <w:t xml:space="preserve"> </w:t>
      </w:r>
      <w:r w:rsidR="002B0D4E">
        <w:rPr>
          <w:sz w:val="24"/>
          <w:szCs w:val="24"/>
        </w:rPr>
        <w:tab/>
      </w:r>
      <w:r w:rsidRPr="00D85C2E">
        <w:rPr>
          <w:sz w:val="24"/>
          <w:szCs w:val="24"/>
        </w:rPr>
        <w:t xml:space="preserve">You have additional responsibilities as the </w:t>
      </w:r>
      <w:r>
        <w:rPr>
          <w:sz w:val="24"/>
          <w:szCs w:val="24"/>
        </w:rPr>
        <w:t>C</w:t>
      </w:r>
      <w:r w:rsidRPr="00D85C2E">
        <w:rPr>
          <w:sz w:val="24"/>
          <w:szCs w:val="24"/>
        </w:rPr>
        <w:t xml:space="preserve">hair of the </w:t>
      </w:r>
      <w:r w:rsidR="007064D9">
        <w:rPr>
          <w:sz w:val="24"/>
          <w:szCs w:val="24"/>
        </w:rPr>
        <w:t>Board</w:t>
      </w:r>
      <w:r w:rsidRPr="00D85C2E">
        <w:rPr>
          <w:sz w:val="24"/>
          <w:szCs w:val="24"/>
        </w:rPr>
        <w:t xml:space="preserve"> in leading the </w:t>
      </w:r>
      <w:r w:rsidR="007064D9">
        <w:rPr>
          <w:sz w:val="24"/>
          <w:szCs w:val="24"/>
        </w:rPr>
        <w:t>Board</w:t>
      </w:r>
      <w:r w:rsidRPr="00D85C2E">
        <w:rPr>
          <w:sz w:val="24"/>
          <w:szCs w:val="24"/>
        </w:rPr>
        <w:t xml:space="preserve"> and in ensuring that the principles covered in the Code of Conduct for </w:t>
      </w:r>
      <w:r w:rsidR="007064D9">
        <w:rPr>
          <w:sz w:val="24"/>
          <w:szCs w:val="24"/>
        </w:rPr>
        <w:t>Board</w:t>
      </w:r>
      <w:r w:rsidRPr="00D85C2E">
        <w:rPr>
          <w:sz w:val="24"/>
          <w:szCs w:val="24"/>
        </w:rPr>
        <w:t xml:space="preserve"> </w:t>
      </w:r>
      <w:r w:rsidR="002B0D4E">
        <w:rPr>
          <w:sz w:val="24"/>
          <w:szCs w:val="24"/>
        </w:rPr>
        <w:t>m</w:t>
      </w:r>
      <w:r w:rsidRPr="00D85C2E">
        <w:rPr>
          <w:sz w:val="24"/>
          <w:szCs w:val="24"/>
        </w:rPr>
        <w:t xml:space="preserve">embers and </w:t>
      </w:r>
      <w:r w:rsidR="002B0D4E">
        <w:rPr>
          <w:sz w:val="24"/>
          <w:szCs w:val="24"/>
        </w:rPr>
        <w:t>s</w:t>
      </w:r>
      <w:r w:rsidRPr="00D85C2E">
        <w:rPr>
          <w:sz w:val="24"/>
          <w:szCs w:val="24"/>
        </w:rPr>
        <w:t>taff (where applicable) are upheld.</w:t>
      </w:r>
    </w:p>
    <w:p w14:paraId="76CBFD04" w14:textId="4013465B" w:rsidR="006B3605" w:rsidRPr="002B0D4E" w:rsidRDefault="003D76E0" w:rsidP="003D76E0">
      <w:pPr>
        <w:ind w:left="720"/>
        <w:rPr>
          <w:rStyle w:val="IntenseEmphasis"/>
          <w:b/>
          <w:bCs/>
          <w:sz w:val="24"/>
          <w:szCs w:val="24"/>
        </w:rPr>
      </w:pPr>
      <w:r w:rsidRPr="002B0D4E">
        <w:rPr>
          <w:rStyle w:val="IntenseEmphasis"/>
          <w:b/>
          <w:bCs/>
          <w:sz w:val="24"/>
          <w:szCs w:val="24"/>
        </w:rPr>
        <w:t xml:space="preserve">5. Equal Opportunities </w:t>
      </w:r>
    </w:p>
    <w:p w14:paraId="755E55DE" w14:textId="277C8111" w:rsidR="006B3605" w:rsidRDefault="00656D1C" w:rsidP="00C571B0">
      <w:pPr>
        <w:rPr>
          <w:sz w:val="24"/>
          <w:szCs w:val="24"/>
        </w:rPr>
      </w:pPr>
      <w:r w:rsidRPr="002B0D4E">
        <w:rPr>
          <w:b/>
          <w:bCs/>
          <w:sz w:val="24"/>
          <w:szCs w:val="24"/>
        </w:rPr>
        <w:t>5.1</w:t>
      </w:r>
      <w:r>
        <w:rPr>
          <w:sz w:val="24"/>
          <w:szCs w:val="24"/>
        </w:rPr>
        <w:t xml:space="preserve"> </w:t>
      </w:r>
      <w:r w:rsidR="002B0D4E">
        <w:rPr>
          <w:sz w:val="24"/>
          <w:szCs w:val="24"/>
        </w:rPr>
        <w:tab/>
      </w:r>
      <w:r>
        <w:rPr>
          <w:sz w:val="24"/>
          <w:szCs w:val="24"/>
        </w:rPr>
        <w:t xml:space="preserve">You </w:t>
      </w:r>
      <w:r w:rsidRPr="00656D1C">
        <w:rPr>
          <w:sz w:val="24"/>
          <w:szCs w:val="24"/>
        </w:rPr>
        <w:t xml:space="preserve">should promote an inclusive and diverse culture in the </w:t>
      </w:r>
      <w:r w:rsidR="00D85C2E">
        <w:rPr>
          <w:sz w:val="24"/>
          <w:szCs w:val="24"/>
        </w:rPr>
        <w:t>TMO,</w:t>
      </w:r>
      <w:r w:rsidRPr="00656D1C">
        <w:rPr>
          <w:sz w:val="24"/>
          <w:szCs w:val="24"/>
        </w:rPr>
        <w:t xml:space="preserve"> and your actions should help create an environment where different perspectives and backgrounds are encouraged and valued.</w:t>
      </w:r>
    </w:p>
    <w:p w14:paraId="6C5E1FE9" w14:textId="0F894F7E" w:rsidR="00656D1C" w:rsidRDefault="00656D1C" w:rsidP="00C571B0">
      <w:pPr>
        <w:rPr>
          <w:sz w:val="24"/>
          <w:szCs w:val="24"/>
        </w:rPr>
      </w:pPr>
      <w:r w:rsidRPr="002B0D4E">
        <w:rPr>
          <w:b/>
          <w:bCs/>
          <w:sz w:val="24"/>
          <w:szCs w:val="24"/>
        </w:rPr>
        <w:t>5.2</w:t>
      </w:r>
      <w:r>
        <w:rPr>
          <w:sz w:val="24"/>
          <w:szCs w:val="24"/>
        </w:rPr>
        <w:t xml:space="preserve"> </w:t>
      </w:r>
      <w:r w:rsidR="002B0D4E">
        <w:rPr>
          <w:sz w:val="24"/>
          <w:szCs w:val="24"/>
        </w:rPr>
        <w:tab/>
      </w:r>
      <w:r>
        <w:rPr>
          <w:sz w:val="24"/>
          <w:szCs w:val="24"/>
        </w:rPr>
        <w:t xml:space="preserve">All </w:t>
      </w:r>
      <w:r w:rsidR="007064D9">
        <w:rPr>
          <w:sz w:val="24"/>
          <w:szCs w:val="24"/>
        </w:rPr>
        <w:t>Board</w:t>
      </w:r>
      <w:r>
        <w:rPr>
          <w:sz w:val="24"/>
          <w:szCs w:val="24"/>
        </w:rPr>
        <w:t xml:space="preserve"> members should support the TMO’s equal opportunities policy, should not discriminate </w:t>
      </w:r>
      <w:r w:rsidR="003D76E0">
        <w:rPr>
          <w:sz w:val="24"/>
          <w:szCs w:val="24"/>
        </w:rPr>
        <w:t>against any other person and should seek to encourage all tenants and residents to be actively involved in the running of the TMO.</w:t>
      </w:r>
    </w:p>
    <w:p w14:paraId="69146A01" w14:textId="21BB4268" w:rsidR="003D76E0" w:rsidRDefault="003D76E0" w:rsidP="00C571B0">
      <w:pPr>
        <w:rPr>
          <w:sz w:val="24"/>
          <w:szCs w:val="24"/>
        </w:rPr>
      </w:pPr>
      <w:r w:rsidRPr="002B0D4E">
        <w:rPr>
          <w:b/>
          <w:bCs/>
          <w:sz w:val="24"/>
          <w:szCs w:val="24"/>
        </w:rPr>
        <w:t>5.3</w:t>
      </w:r>
      <w:r>
        <w:rPr>
          <w:sz w:val="24"/>
          <w:szCs w:val="24"/>
        </w:rPr>
        <w:t xml:space="preserve"> </w:t>
      </w:r>
      <w:r w:rsidR="002B0D4E">
        <w:rPr>
          <w:sz w:val="24"/>
          <w:szCs w:val="24"/>
        </w:rPr>
        <w:tab/>
      </w:r>
      <w:r w:rsidRPr="003D76E0">
        <w:rPr>
          <w:sz w:val="24"/>
          <w:szCs w:val="24"/>
        </w:rPr>
        <w:t xml:space="preserve">You must not harass, bully or act inappropriately towards or discriminate towards others. Such behaviour is not consistent with what is expected of you as a </w:t>
      </w:r>
      <w:r w:rsidR="007064D9">
        <w:rPr>
          <w:sz w:val="24"/>
          <w:szCs w:val="24"/>
        </w:rPr>
        <w:t>Board</w:t>
      </w:r>
      <w:r w:rsidRPr="003D76E0">
        <w:rPr>
          <w:sz w:val="24"/>
          <w:szCs w:val="24"/>
        </w:rPr>
        <w:t xml:space="preserve"> member and will not be tolerated.</w:t>
      </w:r>
      <w:r>
        <w:rPr>
          <w:sz w:val="24"/>
          <w:szCs w:val="24"/>
        </w:rPr>
        <w:t xml:space="preserve"> </w:t>
      </w:r>
    </w:p>
    <w:p w14:paraId="7DF35F0E" w14:textId="3CA32C54" w:rsidR="003D76E0" w:rsidRPr="002B0D4E" w:rsidRDefault="003D76E0" w:rsidP="003D76E0">
      <w:pPr>
        <w:ind w:left="720"/>
        <w:rPr>
          <w:rStyle w:val="IntenseEmphasis"/>
          <w:b/>
          <w:bCs/>
          <w:sz w:val="24"/>
          <w:szCs w:val="24"/>
        </w:rPr>
      </w:pPr>
      <w:r w:rsidRPr="002B0D4E">
        <w:rPr>
          <w:rStyle w:val="IntenseEmphasis"/>
          <w:b/>
          <w:bCs/>
          <w:sz w:val="24"/>
          <w:szCs w:val="24"/>
        </w:rPr>
        <w:t xml:space="preserve">6. Training </w:t>
      </w:r>
    </w:p>
    <w:p w14:paraId="5AE85593" w14:textId="605422B5" w:rsidR="003D76E0" w:rsidRDefault="003D76E0" w:rsidP="003D76E0">
      <w:pPr>
        <w:rPr>
          <w:rStyle w:val="IntenseEmphasis"/>
          <w:i w:val="0"/>
          <w:iCs w:val="0"/>
          <w:color w:val="auto"/>
          <w:sz w:val="24"/>
          <w:szCs w:val="24"/>
        </w:rPr>
      </w:pPr>
      <w:r w:rsidRPr="002B0D4E">
        <w:rPr>
          <w:rStyle w:val="IntenseEmphasis"/>
          <w:b/>
          <w:bCs/>
          <w:i w:val="0"/>
          <w:iCs w:val="0"/>
          <w:color w:val="auto"/>
          <w:sz w:val="24"/>
          <w:szCs w:val="24"/>
        </w:rPr>
        <w:t>6.1</w:t>
      </w:r>
      <w:r>
        <w:rPr>
          <w:rStyle w:val="IntenseEmphasis"/>
          <w:i w:val="0"/>
          <w:iCs w:val="0"/>
          <w:color w:val="auto"/>
          <w:sz w:val="24"/>
          <w:szCs w:val="24"/>
        </w:rPr>
        <w:t xml:space="preserve"> </w:t>
      </w:r>
      <w:r w:rsidR="002B0D4E">
        <w:rPr>
          <w:rStyle w:val="IntenseEmphasis"/>
          <w:i w:val="0"/>
          <w:iCs w:val="0"/>
          <w:color w:val="auto"/>
          <w:sz w:val="24"/>
          <w:szCs w:val="24"/>
        </w:rPr>
        <w:tab/>
      </w:r>
      <w:r>
        <w:rPr>
          <w:rStyle w:val="IntenseEmphasis"/>
          <w:i w:val="0"/>
          <w:iCs w:val="0"/>
          <w:color w:val="auto"/>
          <w:sz w:val="24"/>
          <w:szCs w:val="24"/>
        </w:rPr>
        <w:t xml:space="preserve">Training and advice will be provided for newly elected or nominated TMO </w:t>
      </w:r>
      <w:r w:rsidR="002B0D4E">
        <w:rPr>
          <w:rStyle w:val="IntenseEmphasis"/>
          <w:i w:val="0"/>
          <w:iCs w:val="0"/>
          <w:color w:val="auto"/>
          <w:sz w:val="24"/>
          <w:szCs w:val="24"/>
        </w:rPr>
        <w:t>Board</w:t>
      </w:r>
      <w:r>
        <w:rPr>
          <w:rStyle w:val="IntenseEmphasis"/>
          <w:i w:val="0"/>
          <w:iCs w:val="0"/>
          <w:color w:val="auto"/>
          <w:sz w:val="24"/>
          <w:szCs w:val="24"/>
        </w:rPr>
        <w:t xml:space="preserve"> members, and for newly appointed TMO staff who are not familiar with the TMO. This training will relate to this Code of Conduct and the role of the TMO </w:t>
      </w:r>
      <w:r w:rsidR="007064D9">
        <w:rPr>
          <w:rStyle w:val="IntenseEmphasis"/>
          <w:i w:val="0"/>
          <w:iCs w:val="0"/>
          <w:color w:val="auto"/>
          <w:sz w:val="24"/>
          <w:szCs w:val="24"/>
        </w:rPr>
        <w:t>Board</w:t>
      </w:r>
      <w:r>
        <w:rPr>
          <w:rStyle w:val="IntenseEmphasis"/>
          <w:i w:val="0"/>
          <w:iCs w:val="0"/>
          <w:color w:val="auto"/>
          <w:sz w:val="24"/>
          <w:szCs w:val="24"/>
        </w:rPr>
        <w:t xml:space="preserve"> member. All newly elected TMO </w:t>
      </w:r>
      <w:r w:rsidR="007064D9">
        <w:rPr>
          <w:rStyle w:val="IntenseEmphasis"/>
          <w:i w:val="0"/>
          <w:iCs w:val="0"/>
          <w:color w:val="auto"/>
          <w:sz w:val="24"/>
          <w:szCs w:val="24"/>
        </w:rPr>
        <w:t>Board</w:t>
      </w:r>
      <w:r>
        <w:rPr>
          <w:rStyle w:val="IntenseEmphasis"/>
          <w:i w:val="0"/>
          <w:iCs w:val="0"/>
          <w:color w:val="auto"/>
          <w:sz w:val="24"/>
          <w:szCs w:val="24"/>
        </w:rPr>
        <w:t xml:space="preserve"> members will be required to attend an induction meeting within the three months of joining the TMO </w:t>
      </w:r>
      <w:r w:rsidR="007064D9">
        <w:rPr>
          <w:rStyle w:val="IntenseEmphasis"/>
          <w:i w:val="0"/>
          <w:iCs w:val="0"/>
          <w:color w:val="auto"/>
          <w:sz w:val="24"/>
          <w:szCs w:val="24"/>
        </w:rPr>
        <w:t>Board</w:t>
      </w:r>
      <w:r>
        <w:rPr>
          <w:rStyle w:val="IntenseEmphasis"/>
          <w:i w:val="0"/>
          <w:iCs w:val="0"/>
          <w:color w:val="auto"/>
          <w:sz w:val="24"/>
          <w:szCs w:val="24"/>
        </w:rPr>
        <w:t xml:space="preserve">. </w:t>
      </w:r>
    </w:p>
    <w:p w14:paraId="3152B5E8" w14:textId="085B9E77" w:rsidR="00D85C2E" w:rsidRPr="002B0D4E" w:rsidRDefault="00D85C2E" w:rsidP="00D85C2E">
      <w:pPr>
        <w:ind w:left="720"/>
        <w:rPr>
          <w:rStyle w:val="IntenseEmphasis"/>
          <w:b/>
          <w:bCs/>
          <w:sz w:val="24"/>
          <w:szCs w:val="24"/>
        </w:rPr>
      </w:pPr>
      <w:r w:rsidRPr="002B0D4E">
        <w:rPr>
          <w:rStyle w:val="IntenseEmphasis"/>
          <w:b/>
          <w:bCs/>
          <w:sz w:val="24"/>
          <w:szCs w:val="24"/>
        </w:rPr>
        <w:t xml:space="preserve">7. Confidentiality </w:t>
      </w:r>
    </w:p>
    <w:p w14:paraId="3DDAFC32" w14:textId="1FADAAC3" w:rsidR="00D85C2E" w:rsidRDefault="00D85C2E" w:rsidP="00D85C2E">
      <w:pPr>
        <w:rPr>
          <w:rStyle w:val="IntenseEmphasis"/>
          <w:i w:val="0"/>
          <w:iCs w:val="0"/>
          <w:color w:val="auto"/>
          <w:sz w:val="24"/>
          <w:szCs w:val="24"/>
        </w:rPr>
      </w:pPr>
      <w:r w:rsidRPr="002B0D4E">
        <w:rPr>
          <w:rStyle w:val="IntenseEmphasis"/>
          <w:b/>
          <w:bCs/>
          <w:i w:val="0"/>
          <w:iCs w:val="0"/>
          <w:color w:val="auto"/>
          <w:sz w:val="24"/>
          <w:szCs w:val="24"/>
        </w:rPr>
        <w:t>7.1</w:t>
      </w:r>
      <w:r>
        <w:rPr>
          <w:rStyle w:val="IntenseEmphasis"/>
          <w:i w:val="0"/>
          <w:iCs w:val="0"/>
          <w:color w:val="auto"/>
          <w:sz w:val="24"/>
          <w:szCs w:val="24"/>
        </w:rPr>
        <w:t xml:space="preserve"> </w:t>
      </w:r>
      <w:r w:rsidR="002B0D4E">
        <w:rPr>
          <w:rStyle w:val="IntenseEmphasis"/>
          <w:i w:val="0"/>
          <w:iCs w:val="0"/>
          <w:color w:val="auto"/>
          <w:sz w:val="24"/>
          <w:szCs w:val="24"/>
        </w:rPr>
        <w:tab/>
      </w:r>
      <w:r w:rsidRPr="00D85C2E">
        <w:rPr>
          <w:rStyle w:val="IntenseEmphasis"/>
          <w:i w:val="0"/>
          <w:iCs w:val="0"/>
          <w:color w:val="auto"/>
          <w:sz w:val="24"/>
          <w:szCs w:val="24"/>
        </w:rPr>
        <w:t xml:space="preserve">All </w:t>
      </w:r>
      <w:r w:rsidR="002B0D4E">
        <w:rPr>
          <w:rStyle w:val="IntenseEmphasis"/>
          <w:i w:val="0"/>
          <w:iCs w:val="0"/>
          <w:color w:val="auto"/>
          <w:sz w:val="24"/>
          <w:szCs w:val="24"/>
        </w:rPr>
        <w:t xml:space="preserve">Board members and employee’s acting on behalf of </w:t>
      </w:r>
      <w:r w:rsidRPr="00D85C2E">
        <w:rPr>
          <w:rStyle w:val="IntenseEmphasis"/>
          <w:i w:val="0"/>
          <w:iCs w:val="0"/>
          <w:color w:val="auto"/>
          <w:sz w:val="24"/>
          <w:szCs w:val="24"/>
        </w:rPr>
        <w:t>the TMO are bound by a legal duty of confidentiality. This means that they are obliged to keep strictly confidential any person-identifiable information and business in confidence</w:t>
      </w:r>
      <w:r w:rsidR="006C7DE0">
        <w:rPr>
          <w:rStyle w:val="IntenseEmphasis"/>
          <w:i w:val="0"/>
          <w:iCs w:val="0"/>
          <w:color w:val="auto"/>
          <w:sz w:val="24"/>
          <w:szCs w:val="24"/>
        </w:rPr>
        <w:t>, or</w:t>
      </w:r>
      <w:r w:rsidR="00011234">
        <w:rPr>
          <w:rStyle w:val="IntenseEmphasis"/>
          <w:i w:val="0"/>
          <w:iCs w:val="0"/>
          <w:color w:val="auto"/>
          <w:sz w:val="24"/>
          <w:szCs w:val="24"/>
        </w:rPr>
        <w:t xml:space="preserve"> </w:t>
      </w:r>
      <w:r w:rsidR="006C7DE0">
        <w:rPr>
          <w:rStyle w:val="IntenseEmphasis"/>
          <w:i w:val="0"/>
          <w:iCs w:val="0"/>
          <w:color w:val="auto"/>
          <w:sz w:val="24"/>
          <w:szCs w:val="24"/>
        </w:rPr>
        <w:t xml:space="preserve">any </w:t>
      </w:r>
      <w:r w:rsidR="00011234">
        <w:rPr>
          <w:rStyle w:val="IntenseEmphasis"/>
          <w:i w:val="0"/>
          <w:iCs w:val="0"/>
          <w:color w:val="auto"/>
          <w:sz w:val="24"/>
          <w:szCs w:val="24"/>
        </w:rPr>
        <w:t>d</w:t>
      </w:r>
      <w:r w:rsidRPr="00D85C2E">
        <w:rPr>
          <w:rStyle w:val="IntenseEmphasis"/>
          <w:i w:val="0"/>
          <w:iCs w:val="0"/>
          <w:color w:val="auto"/>
          <w:sz w:val="24"/>
          <w:szCs w:val="24"/>
        </w:rPr>
        <w:t xml:space="preserve">etails they become party to as part of their job. Information should normally only be disclosed with the consent of the individual concerned or with the approval of the TMO </w:t>
      </w:r>
      <w:r w:rsidR="007064D9">
        <w:rPr>
          <w:rStyle w:val="IntenseEmphasis"/>
          <w:i w:val="0"/>
          <w:iCs w:val="0"/>
          <w:color w:val="auto"/>
          <w:sz w:val="24"/>
          <w:szCs w:val="24"/>
        </w:rPr>
        <w:t>Board</w:t>
      </w:r>
      <w:r w:rsidRPr="00D85C2E">
        <w:rPr>
          <w:rStyle w:val="IntenseEmphasis"/>
          <w:i w:val="0"/>
          <w:iCs w:val="0"/>
          <w:color w:val="auto"/>
          <w:sz w:val="24"/>
          <w:szCs w:val="24"/>
        </w:rPr>
        <w:t>.</w:t>
      </w:r>
    </w:p>
    <w:p w14:paraId="0D6B2906" w14:textId="468C3198" w:rsidR="00BD5564" w:rsidRDefault="00D85C2E" w:rsidP="00D85C2E">
      <w:pPr>
        <w:rPr>
          <w:rStyle w:val="IntenseEmphasis"/>
          <w:i w:val="0"/>
          <w:iCs w:val="0"/>
          <w:color w:val="auto"/>
          <w:sz w:val="24"/>
          <w:szCs w:val="24"/>
        </w:rPr>
      </w:pPr>
      <w:r w:rsidRPr="00011234">
        <w:rPr>
          <w:rStyle w:val="IntenseEmphasis"/>
          <w:b/>
          <w:bCs/>
          <w:i w:val="0"/>
          <w:iCs w:val="0"/>
          <w:color w:val="auto"/>
          <w:sz w:val="24"/>
          <w:szCs w:val="24"/>
        </w:rPr>
        <w:t>7.2</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Confidential information made available to the TMO </w:t>
      </w:r>
      <w:r w:rsidR="007064D9">
        <w:rPr>
          <w:rStyle w:val="IntenseEmphasis"/>
          <w:i w:val="0"/>
          <w:iCs w:val="0"/>
          <w:color w:val="auto"/>
          <w:sz w:val="24"/>
          <w:szCs w:val="24"/>
        </w:rPr>
        <w:t>Board</w:t>
      </w:r>
      <w:r>
        <w:rPr>
          <w:rStyle w:val="IntenseEmphasis"/>
          <w:i w:val="0"/>
          <w:iCs w:val="0"/>
          <w:color w:val="auto"/>
          <w:sz w:val="24"/>
          <w:szCs w:val="24"/>
        </w:rPr>
        <w:t xml:space="preserve"> or individual member must not be passed on to any other person without the approval of the individual(s) concerned. Confidential information will be limited to the TMO </w:t>
      </w:r>
      <w:r w:rsidR="007064D9">
        <w:rPr>
          <w:rStyle w:val="IntenseEmphasis"/>
          <w:i w:val="0"/>
          <w:iCs w:val="0"/>
          <w:color w:val="auto"/>
          <w:sz w:val="24"/>
          <w:szCs w:val="24"/>
        </w:rPr>
        <w:t>Board</w:t>
      </w:r>
      <w:r w:rsidR="00BD5564">
        <w:rPr>
          <w:rStyle w:val="IntenseEmphasis"/>
          <w:i w:val="0"/>
          <w:iCs w:val="0"/>
          <w:color w:val="auto"/>
          <w:sz w:val="24"/>
          <w:szCs w:val="24"/>
        </w:rPr>
        <w:t xml:space="preserve"> only. The TMO’s wider membership does not have the right to confidential information. </w:t>
      </w:r>
    </w:p>
    <w:p w14:paraId="4D630D56" w14:textId="0B577627" w:rsidR="00BD5564" w:rsidRDefault="00BD5564" w:rsidP="00D85C2E">
      <w:pPr>
        <w:rPr>
          <w:rStyle w:val="IntenseEmphasis"/>
          <w:i w:val="0"/>
          <w:iCs w:val="0"/>
          <w:color w:val="auto"/>
          <w:sz w:val="24"/>
          <w:szCs w:val="24"/>
        </w:rPr>
      </w:pPr>
      <w:r w:rsidRPr="00011234">
        <w:rPr>
          <w:rStyle w:val="IntenseEmphasis"/>
          <w:b/>
          <w:bCs/>
          <w:i w:val="0"/>
          <w:iCs w:val="0"/>
          <w:color w:val="auto"/>
          <w:sz w:val="24"/>
          <w:szCs w:val="24"/>
        </w:rPr>
        <w:lastRenderedPageBreak/>
        <w:t>7.3</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If a resident confides in a TMO </w:t>
      </w:r>
      <w:r w:rsidR="007064D9">
        <w:rPr>
          <w:rStyle w:val="IntenseEmphasis"/>
          <w:i w:val="0"/>
          <w:iCs w:val="0"/>
          <w:color w:val="auto"/>
          <w:sz w:val="24"/>
          <w:szCs w:val="24"/>
        </w:rPr>
        <w:t>Board</w:t>
      </w:r>
      <w:r>
        <w:rPr>
          <w:rStyle w:val="IntenseEmphasis"/>
          <w:i w:val="0"/>
          <w:iCs w:val="0"/>
          <w:color w:val="auto"/>
          <w:sz w:val="24"/>
          <w:szCs w:val="24"/>
        </w:rPr>
        <w:t xml:space="preserve"> member, then any information is confidential to that individual TMO </w:t>
      </w:r>
      <w:r w:rsidR="007064D9">
        <w:rPr>
          <w:rStyle w:val="IntenseEmphasis"/>
          <w:i w:val="0"/>
          <w:iCs w:val="0"/>
          <w:color w:val="auto"/>
          <w:sz w:val="24"/>
          <w:szCs w:val="24"/>
        </w:rPr>
        <w:t>Board</w:t>
      </w:r>
      <w:r>
        <w:rPr>
          <w:rStyle w:val="IntenseEmphasis"/>
          <w:i w:val="0"/>
          <w:iCs w:val="0"/>
          <w:color w:val="auto"/>
          <w:sz w:val="24"/>
          <w:szCs w:val="24"/>
        </w:rPr>
        <w:t xml:space="preserve"> member, unless the resident has requested that it be discussed with the full </w:t>
      </w:r>
      <w:r w:rsidR="007064D9">
        <w:rPr>
          <w:rStyle w:val="IntenseEmphasis"/>
          <w:i w:val="0"/>
          <w:iCs w:val="0"/>
          <w:color w:val="auto"/>
          <w:sz w:val="24"/>
          <w:szCs w:val="24"/>
        </w:rPr>
        <w:t>Board</w:t>
      </w:r>
      <w:r>
        <w:rPr>
          <w:rStyle w:val="IntenseEmphasis"/>
          <w:i w:val="0"/>
          <w:iCs w:val="0"/>
          <w:color w:val="auto"/>
          <w:sz w:val="24"/>
          <w:szCs w:val="24"/>
        </w:rPr>
        <w:t xml:space="preserve">. </w:t>
      </w:r>
    </w:p>
    <w:p w14:paraId="0457BAC0" w14:textId="646B5096" w:rsidR="00490D0B" w:rsidRDefault="00BD5564" w:rsidP="00D85C2E">
      <w:pPr>
        <w:rPr>
          <w:rStyle w:val="IntenseEmphasis"/>
          <w:i w:val="0"/>
          <w:iCs w:val="0"/>
          <w:color w:val="auto"/>
          <w:sz w:val="24"/>
          <w:szCs w:val="24"/>
        </w:rPr>
      </w:pPr>
      <w:r w:rsidRPr="00011234">
        <w:rPr>
          <w:rStyle w:val="IntenseEmphasis"/>
          <w:b/>
          <w:bCs/>
          <w:i w:val="0"/>
          <w:iCs w:val="0"/>
          <w:color w:val="auto"/>
          <w:sz w:val="24"/>
          <w:szCs w:val="24"/>
        </w:rPr>
        <w:t>7.4</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When matters concerning individual residents are discussed at TMO </w:t>
      </w:r>
      <w:r w:rsidR="007064D9">
        <w:rPr>
          <w:rStyle w:val="IntenseEmphasis"/>
          <w:i w:val="0"/>
          <w:iCs w:val="0"/>
          <w:color w:val="auto"/>
          <w:sz w:val="24"/>
          <w:szCs w:val="24"/>
        </w:rPr>
        <w:t>Board</w:t>
      </w:r>
      <w:r>
        <w:rPr>
          <w:rStyle w:val="IntenseEmphasis"/>
          <w:i w:val="0"/>
          <w:iCs w:val="0"/>
          <w:color w:val="auto"/>
          <w:sz w:val="24"/>
          <w:szCs w:val="24"/>
        </w:rPr>
        <w:t xml:space="preserve"> Meetings (such as action with a breach of tenancy agreement, </w:t>
      </w:r>
      <w:r w:rsidR="00011234">
        <w:rPr>
          <w:rStyle w:val="IntenseEmphasis"/>
          <w:i w:val="0"/>
          <w:iCs w:val="0"/>
          <w:color w:val="auto"/>
          <w:sz w:val="24"/>
          <w:szCs w:val="24"/>
        </w:rPr>
        <w:t>i.e.</w:t>
      </w:r>
      <w:r>
        <w:rPr>
          <w:rStyle w:val="IntenseEmphasis"/>
          <w:i w:val="0"/>
          <w:iCs w:val="0"/>
          <w:color w:val="auto"/>
          <w:sz w:val="24"/>
          <w:szCs w:val="24"/>
        </w:rPr>
        <w:t xml:space="preserve"> housing matters and rents and arrears), information must not include names and addresses. The fact that the described circumstances may give an indication or the person’s identity will not be regarded as a breach of confidentiality. TMO </w:t>
      </w:r>
      <w:r w:rsidR="007064D9">
        <w:rPr>
          <w:rStyle w:val="IntenseEmphasis"/>
          <w:i w:val="0"/>
          <w:iCs w:val="0"/>
          <w:color w:val="auto"/>
          <w:sz w:val="24"/>
          <w:szCs w:val="24"/>
        </w:rPr>
        <w:t>Board</w:t>
      </w:r>
      <w:r>
        <w:rPr>
          <w:rStyle w:val="IntenseEmphasis"/>
          <w:i w:val="0"/>
          <w:iCs w:val="0"/>
          <w:color w:val="auto"/>
          <w:sz w:val="24"/>
          <w:szCs w:val="24"/>
        </w:rPr>
        <w:t xml:space="preserve"> members do not have the right to look at individual tenants’ records. Confidentiality will be maintained through </w:t>
      </w:r>
      <w:r w:rsidR="00011234">
        <w:rPr>
          <w:rStyle w:val="IntenseEmphasis"/>
          <w:i w:val="0"/>
          <w:iCs w:val="0"/>
          <w:color w:val="auto"/>
          <w:sz w:val="24"/>
          <w:szCs w:val="24"/>
        </w:rPr>
        <w:t xml:space="preserve">the </w:t>
      </w:r>
      <w:r>
        <w:rPr>
          <w:rStyle w:val="IntenseEmphasis"/>
          <w:i w:val="0"/>
          <w:iCs w:val="0"/>
          <w:color w:val="auto"/>
          <w:sz w:val="24"/>
          <w:szCs w:val="24"/>
        </w:rPr>
        <w:t>reg</w:t>
      </w:r>
      <w:r w:rsidR="00011234">
        <w:rPr>
          <w:rStyle w:val="IntenseEmphasis"/>
          <w:i w:val="0"/>
          <w:iCs w:val="0"/>
          <w:color w:val="auto"/>
          <w:sz w:val="24"/>
          <w:szCs w:val="24"/>
        </w:rPr>
        <w:t>ulations contained within the</w:t>
      </w:r>
      <w:r>
        <w:rPr>
          <w:rStyle w:val="IntenseEmphasis"/>
          <w:i w:val="0"/>
          <w:iCs w:val="0"/>
          <w:color w:val="auto"/>
          <w:sz w:val="24"/>
          <w:szCs w:val="24"/>
        </w:rPr>
        <w:t xml:space="preserve"> Data Protection Act 2018 and EU General Data Protection Regulation. </w:t>
      </w:r>
    </w:p>
    <w:p w14:paraId="1320217A" w14:textId="03FF8527" w:rsidR="00756A04" w:rsidRDefault="00756A04" w:rsidP="00D85C2E">
      <w:pPr>
        <w:rPr>
          <w:rStyle w:val="IntenseEmphasis"/>
          <w:i w:val="0"/>
          <w:iCs w:val="0"/>
          <w:color w:val="auto"/>
          <w:sz w:val="24"/>
          <w:szCs w:val="24"/>
        </w:rPr>
      </w:pPr>
      <w:r w:rsidRPr="00011234">
        <w:rPr>
          <w:rStyle w:val="IntenseEmphasis"/>
          <w:b/>
          <w:bCs/>
          <w:i w:val="0"/>
          <w:iCs w:val="0"/>
          <w:color w:val="auto"/>
          <w:sz w:val="24"/>
          <w:szCs w:val="24"/>
        </w:rPr>
        <w:t>7.5</w:t>
      </w:r>
      <w:r>
        <w:rPr>
          <w:rStyle w:val="IntenseEmphasis"/>
          <w:i w:val="0"/>
          <w:iCs w:val="0"/>
          <w:color w:val="auto"/>
          <w:sz w:val="24"/>
          <w:szCs w:val="24"/>
        </w:rPr>
        <w:t xml:space="preserve"> </w:t>
      </w:r>
      <w:r w:rsidR="00011234">
        <w:rPr>
          <w:sz w:val="24"/>
          <w:szCs w:val="24"/>
        </w:rPr>
        <w:tab/>
      </w:r>
      <w:r w:rsidRPr="008429E2">
        <w:rPr>
          <w:sz w:val="24"/>
          <w:szCs w:val="24"/>
        </w:rPr>
        <w:t>You must not disclose any information which is confidential in nature or which is provided in confidence without authority. This duty continues to apply after you have left the board.</w:t>
      </w:r>
    </w:p>
    <w:p w14:paraId="10AF999D" w14:textId="59DD9B6C" w:rsidR="00D85C2E" w:rsidRPr="00011234" w:rsidRDefault="00490D0B" w:rsidP="00490D0B">
      <w:pPr>
        <w:ind w:left="720"/>
        <w:rPr>
          <w:rStyle w:val="IntenseEmphasis"/>
          <w:b/>
          <w:bCs/>
          <w:sz w:val="24"/>
          <w:szCs w:val="24"/>
        </w:rPr>
      </w:pPr>
      <w:r w:rsidRPr="00011234">
        <w:rPr>
          <w:rStyle w:val="IntenseEmphasis"/>
          <w:b/>
          <w:bCs/>
          <w:sz w:val="24"/>
          <w:szCs w:val="24"/>
        </w:rPr>
        <w:t xml:space="preserve">8. Personal Interest of </w:t>
      </w:r>
      <w:r w:rsidR="007064D9" w:rsidRPr="00011234">
        <w:rPr>
          <w:rStyle w:val="IntenseEmphasis"/>
          <w:b/>
          <w:bCs/>
          <w:sz w:val="24"/>
          <w:szCs w:val="24"/>
        </w:rPr>
        <w:t>Board</w:t>
      </w:r>
      <w:r w:rsidRPr="00011234">
        <w:rPr>
          <w:rStyle w:val="IntenseEmphasis"/>
          <w:b/>
          <w:bCs/>
          <w:sz w:val="24"/>
          <w:szCs w:val="24"/>
        </w:rPr>
        <w:t xml:space="preserve"> Members </w:t>
      </w:r>
      <w:r w:rsidR="00BD5564" w:rsidRPr="00011234">
        <w:rPr>
          <w:rStyle w:val="IntenseEmphasis"/>
          <w:b/>
          <w:bCs/>
          <w:sz w:val="24"/>
          <w:szCs w:val="24"/>
        </w:rPr>
        <w:t xml:space="preserve"> </w:t>
      </w:r>
    </w:p>
    <w:p w14:paraId="5262CE4C" w14:textId="756F085B" w:rsidR="00490D0B" w:rsidRDefault="00490D0B" w:rsidP="00490D0B">
      <w:pPr>
        <w:rPr>
          <w:rStyle w:val="IntenseEmphasis"/>
          <w:i w:val="0"/>
          <w:iCs w:val="0"/>
          <w:color w:val="auto"/>
          <w:sz w:val="24"/>
          <w:szCs w:val="24"/>
        </w:rPr>
      </w:pPr>
      <w:r w:rsidRPr="00011234">
        <w:rPr>
          <w:rStyle w:val="IntenseEmphasis"/>
          <w:b/>
          <w:bCs/>
          <w:i w:val="0"/>
          <w:iCs w:val="0"/>
          <w:color w:val="auto"/>
          <w:sz w:val="24"/>
          <w:szCs w:val="24"/>
        </w:rPr>
        <w:t>8.1</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You should declare </w:t>
      </w:r>
      <w:r w:rsidRPr="00490D0B">
        <w:rPr>
          <w:rStyle w:val="IntenseEmphasis"/>
          <w:i w:val="0"/>
          <w:iCs w:val="0"/>
          <w:color w:val="auto"/>
          <w:sz w:val="24"/>
          <w:szCs w:val="24"/>
        </w:rPr>
        <w:t xml:space="preserve">all financial </w:t>
      </w:r>
      <w:r>
        <w:rPr>
          <w:rStyle w:val="IntenseEmphasis"/>
          <w:i w:val="0"/>
          <w:iCs w:val="0"/>
          <w:color w:val="auto"/>
          <w:sz w:val="24"/>
          <w:szCs w:val="24"/>
        </w:rPr>
        <w:t xml:space="preserve">and non-financial </w:t>
      </w:r>
      <w:r w:rsidRPr="00490D0B">
        <w:rPr>
          <w:rStyle w:val="IntenseEmphasis"/>
          <w:i w:val="0"/>
          <w:iCs w:val="0"/>
          <w:color w:val="auto"/>
          <w:sz w:val="24"/>
          <w:szCs w:val="24"/>
        </w:rPr>
        <w:t xml:space="preserve">interests. </w:t>
      </w:r>
      <w:r>
        <w:rPr>
          <w:rStyle w:val="IntenseEmphasis"/>
          <w:i w:val="0"/>
          <w:iCs w:val="0"/>
          <w:color w:val="auto"/>
          <w:sz w:val="24"/>
          <w:szCs w:val="24"/>
        </w:rPr>
        <w:t xml:space="preserve">All declarations of interest are held by the Secretary of the TMO. Any change in your circumstances should be declared immediately. Any declaration of interest relation to a matter of discussion or decision should be declared and noted in the minutes of all meetings. In some </w:t>
      </w:r>
      <w:r w:rsidR="00011234">
        <w:rPr>
          <w:rStyle w:val="IntenseEmphasis"/>
          <w:i w:val="0"/>
          <w:iCs w:val="0"/>
          <w:color w:val="auto"/>
          <w:sz w:val="24"/>
          <w:szCs w:val="24"/>
        </w:rPr>
        <w:t>cases,</w:t>
      </w:r>
      <w:r>
        <w:rPr>
          <w:rStyle w:val="IntenseEmphasis"/>
          <w:i w:val="0"/>
          <w:iCs w:val="0"/>
          <w:color w:val="auto"/>
          <w:sz w:val="24"/>
          <w:szCs w:val="24"/>
        </w:rPr>
        <w:t xml:space="preserve"> it may be necessary for the individual </w:t>
      </w:r>
      <w:r w:rsidR="007064D9">
        <w:rPr>
          <w:rStyle w:val="IntenseEmphasis"/>
          <w:i w:val="0"/>
          <w:iCs w:val="0"/>
          <w:color w:val="auto"/>
          <w:sz w:val="24"/>
          <w:szCs w:val="24"/>
        </w:rPr>
        <w:t>Board</w:t>
      </w:r>
      <w:r>
        <w:rPr>
          <w:rStyle w:val="IntenseEmphasis"/>
          <w:i w:val="0"/>
          <w:iCs w:val="0"/>
          <w:color w:val="auto"/>
          <w:sz w:val="24"/>
          <w:szCs w:val="24"/>
        </w:rPr>
        <w:t xml:space="preserve"> member to abstain from discussion or leave the meeting during discussion of a</w:t>
      </w:r>
      <w:r w:rsidR="00011234">
        <w:rPr>
          <w:rStyle w:val="IntenseEmphasis"/>
          <w:i w:val="0"/>
          <w:iCs w:val="0"/>
          <w:color w:val="auto"/>
          <w:sz w:val="24"/>
          <w:szCs w:val="24"/>
        </w:rPr>
        <w:t>n</w:t>
      </w:r>
      <w:r>
        <w:rPr>
          <w:rStyle w:val="IntenseEmphasis"/>
          <w:i w:val="0"/>
          <w:iCs w:val="0"/>
          <w:color w:val="auto"/>
          <w:sz w:val="24"/>
          <w:szCs w:val="24"/>
        </w:rPr>
        <w:t xml:space="preserve"> </w:t>
      </w:r>
      <w:r w:rsidR="00011234">
        <w:rPr>
          <w:rStyle w:val="IntenseEmphasis"/>
          <w:i w:val="0"/>
          <w:iCs w:val="0"/>
          <w:color w:val="auto"/>
          <w:sz w:val="24"/>
          <w:szCs w:val="24"/>
        </w:rPr>
        <w:t>item</w:t>
      </w:r>
      <w:r>
        <w:rPr>
          <w:rStyle w:val="IntenseEmphasis"/>
          <w:i w:val="0"/>
          <w:iCs w:val="0"/>
          <w:color w:val="auto"/>
          <w:sz w:val="24"/>
          <w:szCs w:val="24"/>
        </w:rPr>
        <w:t>.</w:t>
      </w:r>
    </w:p>
    <w:p w14:paraId="5407F4F1" w14:textId="497054B9" w:rsidR="00424545" w:rsidRPr="00424545" w:rsidRDefault="00011234" w:rsidP="00490D0B">
      <w:pPr>
        <w:rPr>
          <w:rStyle w:val="IntenseEmphasis"/>
          <w:color w:val="auto"/>
          <w:sz w:val="24"/>
          <w:szCs w:val="24"/>
        </w:rPr>
      </w:pPr>
      <w:r>
        <w:rPr>
          <w:rStyle w:val="IntenseEmphasis"/>
          <w:color w:val="auto"/>
          <w:sz w:val="24"/>
          <w:szCs w:val="24"/>
        </w:rPr>
        <w:t>(</w:t>
      </w:r>
      <w:r w:rsidR="00424545">
        <w:rPr>
          <w:rStyle w:val="IntenseEmphasis"/>
          <w:color w:val="auto"/>
          <w:sz w:val="24"/>
          <w:szCs w:val="24"/>
        </w:rPr>
        <w:t xml:space="preserve">For clarification, this will not apply in circumstances where the TMO </w:t>
      </w:r>
      <w:r w:rsidR="007064D9">
        <w:rPr>
          <w:rStyle w:val="IntenseEmphasis"/>
          <w:color w:val="auto"/>
          <w:sz w:val="24"/>
          <w:szCs w:val="24"/>
        </w:rPr>
        <w:t>Board</w:t>
      </w:r>
      <w:r w:rsidR="00424545">
        <w:rPr>
          <w:rStyle w:val="IntenseEmphasis"/>
          <w:color w:val="auto"/>
          <w:sz w:val="24"/>
          <w:szCs w:val="24"/>
        </w:rPr>
        <w:t xml:space="preserve"> is discussing a matter which may affect a member as one of many residents. For example, a discussion about an estate improvement that may well benefit or disadvantage a TMO </w:t>
      </w:r>
      <w:r w:rsidR="007064D9">
        <w:rPr>
          <w:rStyle w:val="IntenseEmphasis"/>
          <w:color w:val="auto"/>
          <w:sz w:val="24"/>
          <w:szCs w:val="24"/>
        </w:rPr>
        <w:t>Board</w:t>
      </w:r>
      <w:r w:rsidR="00424545">
        <w:rPr>
          <w:rStyle w:val="IntenseEmphasis"/>
          <w:color w:val="auto"/>
          <w:sz w:val="24"/>
          <w:szCs w:val="24"/>
        </w:rPr>
        <w:t xml:space="preserve"> member, this would not require a declaration of interest. Where the TMO </w:t>
      </w:r>
      <w:r w:rsidR="007064D9">
        <w:rPr>
          <w:rStyle w:val="IntenseEmphasis"/>
          <w:color w:val="auto"/>
          <w:sz w:val="24"/>
          <w:szCs w:val="24"/>
        </w:rPr>
        <w:t>Board</w:t>
      </w:r>
      <w:r w:rsidR="00424545">
        <w:rPr>
          <w:rStyle w:val="IntenseEmphasis"/>
          <w:color w:val="auto"/>
          <w:sz w:val="24"/>
          <w:szCs w:val="24"/>
        </w:rPr>
        <w:t xml:space="preserve"> is discussing rent arrears policy, a TMO </w:t>
      </w:r>
      <w:r w:rsidR="007064D9">
        <w:rPr>
          <w:rStyle w:val="IntenseEmphasis"/>
          <w:color w:val="auto"/>
          <w:sz w:val="24"/>
          <w:szCs w:val="24"/>
        </w:rPr>
        <w:t>Board</w:t>
      </w:r>
      <w:r w:rsidR="00424545">
        <w:rPr>
          <w:rStyle w:val="IntenseEmphasis"/>
          <w:color w:val="auto"/>
          <w:sz w:val="24"/>
          <w:szCs w:val="24"/>
        </w:rPr>
        <w:t xml:space="preserve"> member who is in arrears at that time should NOT have to declare an interest nor abstain from the discussion, even where they may benefit from any decision. TMO </w:t>
      </w:r>
      <w:r w:rsidR="007064D9">
        <w:rPr>
          <w:rStyle w:val="IntenseEmphasis"/>
          <w:color w:val="auto"/>
          <w:sz w:val="24"/>
          <w:szCs w:val="24"/>
        </w:rPr>
        <w:t>Board</w:t>
      </w:r>
      <w:r w:rsidR="00424545">
        <w:rPr>
          <w:rStyle w:val="IntenseEmphasis"/>
          <w:color w:val="auto"/>
          <w:sz w:val="24"/>
          <w:szCs w:val="24"/>
        </w:rPr>
        <w:t xml:space="preserve"> members could seek confidential advice on this point from the Chair prior to the meeting</w:t>
      </w:r>
      <w:r>
        <w:rPr>
          <w:rStyle w:val="IntenseEmphasis"/>
          <w:color w:val="auto"/>
          <w:sz w:val="24"/>
          <w:szCs w:val="24"/>
        </w:rPr>
        <w:t>).</w:t>
      </w:r>
    </w:p>
    <w:p w14:paraId="381C60F5" w14:textId="3FA09261" w:rsidR="00490D0B" w:rsidRDefault="00490D0B" w:rsidP="00490D0B">
      <w:pPr>
        <w:rPr>
          <w:rStyle w:val="IntenseEmphasis"/>
          <w:i w:val="0"/>
          <w:iCs w:val="0"/>
          <w:color w:val="auto"/>
          <w:sz w:val="24"/>
          <w:szCs w:val="24"/>
        </w:rPr>
      </w:pPr>
      <w:r w:rsidRPr="00011234">
        <w:rPr>
          <w:rStyle w:val="IntenseEmphasis"/>
          <w:b/>
          <w:bCs/>
          <w:i w:val="0"/>
          <w:iCs w:val="0"/>
          <w:color w:val="auto"/>
          <w:sz w:val="24"/>
          <w:szCs w:val="24"/>
        </w:rPr>
        <w:t>8.2</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You must not use your position as a TMO </w:t>
      </w:r>
      <w:r w:rsidR="007064D9">
        <w:rPr>
          <w:rStyle w:val="IntenseEmphasis"/>
          <w:i w:val="0"/>
          <w:iCs w:val="0"/>
          <w:color w:val="auto"/>
          <w:sz w:val="24"/>
          <w:szCs w:val="24"/>
        </w:rPr>
        <w:t>Board</w:t>
      </w:r>
      <w:r>
        <w:rPr>
          <w:rStyle w:val="IntenseEmphasis"/>
          <w:i w:val="0"/>
          <w:iCs w:val="0"/>
          <w:color w:val="auto"/>
          <w:sz w:val="24"/>
          <w:szCs w:val="24"/>
        </w:rPr>
        <w:t xml:space="preserve"> member to seek preferential treatment by the TMO. Neither should TMO </w:t>
      </w:r>
      <w:r w:rsidR="007064D9">
        <w:rPr>
          <w:rStyle w:val="IntenseEmphasis"/>
          <w:i w:val="0"/>
          <w:iCs w:val="0"/>
          <w:color w:val="auto"/>
          <w:sz w:val="24"/>
          <w:szCs w:val="24"/>
        </w:rPr>
        <w:t>Board</w:t>
      </w:r>
      <w:r>
        <w:rPr>
          <w:rStyle w:val="IntenseEmphasis"/>
          <w:i w:val="0"/>
          <w:iCs w:val="0"/>
          <w:color w:val="auto"/>
          <w:sz w:val="24"/>
          <w:szCs w:val="24"/>
        </w:rPr>
        <w:t xml:space="preserve"> members be treated any less favourably than any other tenants. All </w:t>
      </w:r>
      <w:r w:rsidR="007064D9">
        <w:rPr>
          <w:rStyle w:val="IntenseEmphasis"/>
          <w:i w:val="0"/>
          <w:iCs w:val="0"/>
          <w:color w:val="auto"/>
          <w:sz w:val="24"/>
          <w:szCs w:val="24"/>
        </w:rPr>
        <w:t>Board</w:t>
      </w:r>
      <w:r>
        <w:rPr>
          <w:rStyle w:val="IntenseEmphasis"/>
          <w:i w:val="0"/>
          <w:iCs w:val="0"/>
          <w:color w:val="auto"/>
          <w:sz w:val="24"/>
          <w:szCs w:val="24"/>
        </w:rPr>
        <w:t xml:space="preserve"> members should use agreed procedures for reporting repairs and in pursuing other enquiries relating to their own tenancy or occupancy. </w:t>
      </w:r>
    </w:p>
    <w:p w14:paraId="2133D4ED" w14:textId="0E1C6EE1" w:rsidR="003D76E0" w:rsidRDefault="00424545" w:rsidP="00C571B0">
      <w:pPr>
        <w:rPr>
          <w:rStyle w:val="IntenseEmphasis"/>
          <w:i w:val="0"/>
          <w:iCs w:val="0"/>
          <w:color w:val="auto"/>
          <w:sz w:val="24"/>
          <w:szCs w:val="24"/>
        </w:rPr>
      </w:pPr>
      <w:r w:rsidRPr="00011234">
        <w:rPr>
          <w:rStyle w:val="IntenseEmphasis"/>
          <w:b/>
          <w:bCs/>
          <w:i w:val="0"/>
          <w:iCs w:val="0"/>
          <w:color w:val="auto"/>
          <w:sz w:val="24"/>
          <w:szCs w:val="24"/>
        </w:rPr>
        <w:t>8.3</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The Companies Act, Articles of Association of the TMO point 37 states ‘A </w:t>
      </w:r>
      <w:r w:rsidR="007064D9">
        <w:rPr>
          <w:rStyle w:val="IntenseEmphasis"/>
          <w:i w:val="0"/>
          <w:iCs w:val="0"/>
          <w:color w:val="auto"/>
          <w:sz w:val="24"/>
          <w:szCs w:val="24"/>
        </w:rPr>
        <w:t>Board</w:t>
      </w:r>
      <w:r>
        <w:rPr>
          <w:rStyle w:val="IntenseEmphasis"/>
          <w:i w:val="0"/>
          <w:iCs w:val="0"/>
          <w:color w:val="auto"/>
          <w:sz w:val="24"/>
          <w:szCs w:val="24"/>
        </w:rPr>
        <w:t xml:space="preserve"> member shall declare an interest and shall not vote in respect of any contract in which s/he has a financial or material interest, whether direct or indirect, or any matter arising from there. Each Committee member or Co-optee having an interest in any arrangement between the </w:t>
      </w:r>
      <w:r w:rsidR="007064D9">
        <w:rPr>
          <w:rStyle w:val="IntenseEmphasis"/>
          <w:i w:val="0"/>
          <w:iCs w:val="0"/>
          <w:color w:val="auto"/>
          <w:sz w:val="24"/>
          <w:szCs w:val="24"/>
        </w:rPr>
        <w:t xml:space="preserve">Company and another contractor shall disclose that interest at the beginning of the meeting before the matter is discussed and shall not remain present during the discussion on that item’. </w:t>
      </w:r>
    </w:p>
    <w:p w14:paraId="00453DAF" w14:textId="73D666D5" w:rsidR="007064D9" w:rsidRDefault="007064D9" w:rsidP="00C571B0">
      <w:pPr>
        <w:rPr>
          <w:rStyle w:val="IntenseEmphasis"/>
          <w:i w:val="0"/>
          <w:iCs w:val="0"/>
          <w:color w:val="auto"/>
          <w:sz w:val="24"/>
          <w:szCs w:val="24"/>
        </w:rPr>
      </w:pPr>
      <w:r w:rsidRPr="00011234">
        <w:rPr>
          <w:rStyle w:val="IntenseEmphasis"/>
          <w:b/>
          <w:bCs/>
          <w:i w:val="0"/>
          <w:iCs w:val="0"/>
          <w:color w:val="auto"/>
          <w:sz w:val="24"/>
          <w:szCs w:val="24"/>
        </w:rPr>
        <w:lastRenderedPageBreak/>
        <w:t>8.4</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Discussions which relate specifically to the TMO Board member or one of their family will require a declaration as would for example a discussion involving an outside body or contractor where the TMO Board member is involved in or employed by that outside body. </w:t>
      </w:r>
    </w:p>
    <w:p w14:paraId="6EBC3119" w14:textId="0333E2F5" w:rsidR="007064D9" w:rsidRDefault="007064D9" w:rsidP="00C571B0">
      <w:pPr>
        <w:rPr>
          <w:rStyle w:val="IntenseEmphasis"/>
          <w:i w:val="0"/>
          <w:iCs w:val="0"/>
          <w:color w:val="auto"/>
          <w:sz w:val="24"/>
          <w:szCs w:val="24"/>
        </w:rPr>
      </w:pPr>
      <w:r w:rsidRPr="00011234">
        <w:rPr>
          <w:rStyle w:val="IntenseEmphasis"/>
          <w:b/>
          <w:bCs/>
          <w:i w:val="0"/>
          <w:iCs w:val="0"/>
          <w:color w:val="auto"/>
          <w:sz w:val="24"/>
          <w:szCs w:val="24"/>
        </w:rPr>
        <w:t>8.5</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If a Board member only thinks that a case being discussed may involve, for example, a close friend they should not declare an interest unless they know that as a fact. </w:t>
      </w:r>
    </w:p>
    <w:p w14:paraId="3DC68D76" w14:textId="122136E0" w:rsidR="007064D9" w:rsidRPr="00011234" w:rsidRDefault="007064D9" w:rsidP="007064D9">
      <w:pPr>
        <w:ind w:left="720"/>
        <w:rPr>
          <w:rStyle w:val="IntenseEmphasis"/>
          <w:b/>
          <w:bCs/>
          <w:sz w:val="24"/>
          <w:szCs w:val="24"/>
        </w:rPr>
      </w:pPr>
      <w:r w:rsidRPr="00011234">
        <w:rPr>
          <w:rStyle w:val="IntenseEmphasis"/>
          <w:b/>
          <w:bCs/>
          <w:sz w:val="24"/>
          <w:szCs w:val="24"/>
        </w:rPr>
        <w:t xml:space="preserve">9. Staff Relations </w:t>
      </w:r>
    </w:p>
    <w:p w14:paraId="42A5E264" w14:textId="42BEBFE5" w:rsidR="007064D9" w:rsidRPr="007064D9" w:rsidRDefault="007064D9" w:rsidP="007064D9">
      <w:pPr>
        <w:rPr>
          <w:rStyle w:val="IntenseEmphasis"/>
          <w:i w:val="0"/>
          <w:iCs w:val="0"/>
          <w:color w:val="auto"/>
          <w:sz w:val="24"/>
          <w:szCs w:val="24"/>
        </w:rPr>
      </w:pPr>
      <w:r w:rsidRPr="00011234">
        <w:rPr>
          <w:rStyle w:val="IntenseEmphasis"/>
          <w:b/>
          <w:bCs/>
          <w:i w:val="0"/>
          <w:iCs w:val="0"/>
          <w:color w:val="auto"/>
          <w:sz w:val="24"/>
          <w:szCs w:val="24"/>
        </w:rPr>
        <w:t>9.1</w:t>
      </w:r>
      <w:r>
        <w:rPr>
          <w:rStyle w:val="IntenseEmphasis"/>
          <w:i w:val="0"/>
          <w:iCs w:val="0"/>
          <w:color w:val="auto"/>
          <w:sz w:val="24"/>
          <w:szCs w:val="24"/>
        </w:rPr>
        <w:t xml:space="preserve"> </w:t>
      </w:r>
      <w:r w:rsidR="00011234">
        <w:rPr>
          <w:rStyle w:val="IntenseEmphasis"/>
          <w:i w:val="0"/>
          <w:iCs w:val="0"/>
          <w:color w:val="auto"/>
          <w:sz w:val="24"/>
          <w:szCs w:val="24"/>
        </w:rPr>
        <w:tab/>
      </w:r>
      <w:r w:rsidRPr="007064D9">
        <w:rPr>
          <w:rStyle w:val="IntenseEmphasis"/>
          <w:i w:val="0"/>
          <w:iCs w:val="0"/>
          <w:color w:val="auto"/>
          <w:sz w:val="24"/>
          <w:szCs w:val="24"/>
        </w:rPr>
        <w:t xml:space="preserve">You will treat any staff employed by the </w:t>
      </w:r>
      <w:r w:rsidR="00011234">
        <w:rPr>
          <w:rStyle w:val="IntenseEmphasis"/>
          <w:i w:val="0"/>
          <w:iCs w:val="0"/>
          <w:color w:val="auto"/>
          <w:sz w:val="24"/>
          <w:szCs w:val="24"/>
        </w:rPr>
        <w:t>TMO</w:t>
      </w:r>
      <w:r w:rsidRPr="007064D9">
        <w:rPr>
          <w:rStyle w:val="IntenseEmphasis"/>
          <w:i w:val="0"/>
          <w:iCs w:val="0"/>
          <w:color w:val="auto"/>
          <w:sz w:val="24"/>
          <w:szCs w:val="24"/>
        </w:rPr>
        <w:t xml:space="preserve"> with courtesy and respect. It is expected that employees will show you the same consideration in return. </w:t>
      </w:r>
    </w:p>
    <w:p w14:paraId="1F42E83F" w14:textId="2AD48A83" w:rsidR="007064D9" w:rsidRDefault="007064D9" w:rsidP="007064D9">
      <w:pPr>
        <w:rPr>
          <w:rStyle w:val="IntenseEmphasis"/>
          <w:i w:val="0"/>
          <w:iCs w:val="0"/>
          <w:color w:val="auto"/>
          <w:sz w:val="24"/>
          <w:szCs w:val="24"/>
        </w:rPr>
      </w:pPr>
      <w:r w:rsidRPr="00011234">
        <w:rPr>
          <w:rStyle w:val="IntenseEmphasis"/>
          <w:b/>
          <w:bCs/>
          <w:i w:val="0"/>
          <w:iCs w:val="0"/>
          <w:color w:val="auto"/>
          <w:sz w:val="24"/>
          <w:szCs w:val="24"/>
        </w:rPr>
        <w:t>9.2</w:t>
      </w:r>
      <w:r>
        <w:rPr>
          <w:rStyle w:val="IntenseEmphasis"/>
          <w:i w:val="0"/>
          <w:iCs w:val="0"/>
          <w:color w:val="auto"/>
          <w:sz w:val="24"/>
          <w:szCs w:val="24"/>
        </w:rPr>
        <w:t xml:space="preserve"> </w:t>
      </w:r>
      <w:r w:rsidR="00011234">
        <w:rPr>
          <w:rStyle w:val="IntenseEmphasis"/>
          <w:i w:val="0"/>
          <w:iCs w:val="0"/>
          <w:color w:val="auto"/>
          <w:sz w:val="24"/>
          <w:szCs w:val="24"/>
        </w:rPr>
        <w:tab/>
      </w:r>
      <w:r w:rsidRPr="007064D9">
        <w:rPr>
          <w:rStyle w:val="IntenseEmphasis"/>
          <w:i w:val="0"/>
          <w:iCs w:val="0"/>
          <w:color w:val="auto"/>
          <w:sz w:val="24"/>
          <w:szCs w:val="24"/>
        </w:rPr>
        <w:t>You will not ask or encourage employees to act in any way which would conflict with their own Code of Conduct.</w:t>
      </w:r>
    </w:p>
    <w:p w14:paraId="41B7573B" w14:textId="36D280A8" w:rsidR="007064D9" w:rsidRDefault="00D12F7B" w:rsidP="007064D9">
      <w:pPr>
        <w:rPr>
          <w:rStyle w:val="IntenseEmphasis"/>
          <w:i w:val="0"/>
          <w:iCs w:val="0"/>
          <w:color w:val="auto"/>
          <w:sz w:val="24"/>
          <w:szCs w:val="24"/>
        </w:rPr>
      </w:pPr>
      <w:r w:rsidRPr="00011234">
        <w:rPr>
          <w:rStyle w:val="IntenseEmphasis"/>
          <w:b/>
          <w:bCs/>
          <w:i w:val="0"/>
          <w:iCs w:val="0"/>
          <w:color w:val="auto"/>
          <w:sz w:val="24"/>
          <w:szCs w:val="24"/>
        </w:rPr>
        <w:t>9.3</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You</w:t>
      </w:r>
      <w:r w:rsidRPr="00D12F7B">
        <w:rPr>
          <w:rStyle w:val="IntenseEmphasis"/>
          <w:i w:val="0"/>
          <w:iCs w:val="0"/>
          <w:color w:val="auto"/>
          <w:sz w:val="24"/>
          <w:szCs w:val="24"/>
        </w:rPr>
        <w:t xml:space="preserve"> are responsible for ensuring that </w:t>
      </w:r>
      <w:r>
        <w:rPr>
          <w:rStyle w:val="IntenseEmphasis"/>
          <w:i w:val="0"/>
          <w:iCs w:val="0"/>
          <w:color w:val="auto"/>
          <w:sz w:val="24"/>
          <w:szCs w:val="24"/>
        </w:rPr>
        <w:t>the TMO</w:t>
      </w:r>
      <w:r w:rsidRPr="00D12F7B">
        <w:rPr>
          <w:rStyle w:val="IntenseEmphasis"/>
          <w:i w:val="0"/>
          <w:iCs w:val="0"/>
          <w:color w:val="auto"/>
          <w:sz w:val="24"/>
          <w:szCs w:val="24"/>
        </w:rPr>
        <w:t xml:space="preserve"> complies with its obligations relating to the health, safety and welfare at work of its workers, under health and safety legislation</w:t>
      </w:r>
      <w:r>
        <w:rPr>
          <w:rStyle w:val="IntenseEmphasis"/>
          <w:i w:val="0"/>
          <w:iCs w:val="0"/>
          <w:color w:val="auto"/>
          <w:sz w:val="24"/>
          <w:szCs w:val="24"/>
        </w:rPr>
        <w:t>. You must apply due care and diligence to your role ensuring you behave in a way that is</w:t>
      </w:r>
      <w:r w:rsidRPr="00D12F7B">
        <w:rPr>
          <w:rStyle w:val="IntenseEmphasis"/>
          <w:i w:val="0"/>
          <w:iCs w:val="0"/>
          <w:color w:val="auto"/>
          <w:sz w:val="24"/>
          <w:szCs w:val="24"/>
        </w:rPr>
        <w:t xml:space="preserve"> moral and ethical not to cause, or fail to prevent, physical or psychological injury, and fulfil </w:t>
      </w:r>
      <w:r>
        <w:rPr>
          <w:rStyle w:val="IntenseEmphasis"/>
          <w:i w:val="0"/>
          <w:iCs w:val="0"/>
          <w:color w:val="auto"/>
          <w:sz w:val="24"/>
          <w:szCs w:val="24"/>
        </w:rPr>
        <w:t xml:space="preserve">your </w:t>
      </w:r>
      <w:r w:rsidRPr="00D12F7B">
        <w:rPr>
          <w:rStyle w:val="IntenseEmphasis"/>
          <w:i w:val="0"/>
          <w:iCs w:val="0"/>
          <w:color w:val="auto"/>
          <w:sz w:val="24"/>
          <w:szCs w:val="24"/>
        </w:rPr>
        <w:t>responsibilities regarding personal injury and negligence claims.</w:t>
      </w:r>
    </w:p>
    <w:p w14:paraId="3668A711" w14:textId="1E1CD67C" w:rsidR="00D12F7B" w:rsidRDefault="00D12F7B" w:rsidP="007064D9">
      <w:pPr>
        <w:rPr>
          <w:rStyle w:val="IntenseEmphasis"/>
          <w:i w:val="0"/>
          <w:iCs w:val="0"/>
          <w:color w:val="auto"/>
          <w:sz w:val="24"/>
          <w:szCs w:val="24"/>
        </w:rPr>
      </w:pPr>
      <w:r w:rsidRPr="00011234">
        <w:rPr>
          <w:rStyle w:val="IntenseEmphasis"/>
          <w:b/>
          <w:bCs/>
          <w:i w:val="0"/>
          <w:iCs w:val="0"/>
          <w:color w:val="auto"/>
          <w:sz w:val="24"/>
          <w:szCs w:val="24"/>
        </w:rPr>
        <w:t>9.4</w:t>
      </w:r>
      <w:r>
        <w:rPr>
          <w:rStyle w:val="IntenseEmphasis"/>
          <w:i w:val="0"/>
          <w:iCs w:val="0"/>
          <w:color w:val="auto"/>
          <w:sz w:val="24"/>
          <w:szCs w:val="24"/>
        </w:rPr>
        <w:t xml:space="preserve"> </w:t>
      </w:r>
      <w:r w:rsidR="00011234">
        <w:rPr>
          <w:rStyle w:val="IntenseEmphasis"/>
          <w:i w:val="0"/>
          <w:iCs w:val="0"/>
          <w:color w:val="auto"/>
          <w:sz w:val="24"/>
          <w:szCs w:val="24"/>
        </w:rPr>
        <w:tab/>
      </w:r>
      <w:r>
        <w:rPr>
          <w:rStyle w:val="IntenseEmphasis"/>
          <w:i w:val="0"/>
          <w:iCs w:val="0"/>
          <w:color w:val="auto"/>
          <w:sz w:val="24"/>
          <w:szCs w:val="24"/>
        </w:rPr>
        <w:t xml:space="preserve">The TMO Board will, determine the management structures for its staff. A member of the Board (usually the Chair) </w:t>
      </w:r>
      <w:r w:rsidR="00011234">
        <w:rPr>
          <w:rStyle w:val="IntenseEmphasis"/>
          <w:i w:val="0"/>
          <w:iCs w:val="0"/>
          <w:color w:val="auto"/>
          <w:sz w:val="24"/>
          <w:szCs w:val="24"/>
        </w:rPr>
        <w:t>has</w:t>
      </w:r>
      <w:r>
        <w:rPr>
          <w:rStyle w:val="IntenseEmphasis"/>
          <w:i w:val="0"/>
          <w:iCs w:val="0"/>
          <w:color w:val="auto"/>
          <w:sz w:val="24"/>
          <w:szCs w:val="24"/>
        </w:rPr>
        <w:t xml:space="preserve"> delegated responsibility for the most senior member of TMO staff – The Chief Officer. The Chief Officer and other staff have delegated management responsibilities for other members of staff. Therefore, individual TMO Board members should not issue instructions to staff directly. </w:t>
      </w:r>
    </w:p>
    <w:p w14:paraId="3BAD9A30" w14:textId="535D1342" w:rsidR="00D12F7B" w:rsidRDefault="00D12F7B" w:rsidP="007064D9">
      <w:pPr>
        <w:rPr>
          <w:rStyle w:val="IntenseEmphasis"/>
          <w:i w:val="0"/>
          <w:iCs w:val="0"/>
          <w:color w:val="auto"/>
          <w:sz w:val="24"/>
          <w:szCs w:val="24"/>
        </w:rPr>
      </w:pPr>
      <w:r w:rsidRPr="0025463F">
        <w:rPr>
          <w:rStyle w:val="IntenseEmphasis"/>
          <w:b/>
          <w:bCs/>
          <w:i w:val="0"/>
          <w:iCs w:val="0"/>
          <w:color w:val="auto"/>
          <w:sz w:val="24"/>
          <w:szCs w:val="24"/>
        </w:rPr>
        <w:t>9.5</w:t>
      </w:r>
      <w:r>
        <w:rPr>
          <w:rStyle w:val="IntenseEmphasis"/>
          <w:i w:val="0"/>
          <w:iCs w:val="0"/>
          <w:color w:val="auto"/>
          <w:sz w:val="24"/>
          <w:szCs w:val="24"/>
        </w:rPr>
        <w:t xml:space="preserve"> </w:t>
      </w:r>
      <w:r w:rsidR="0025463F">
        <w:rPr>
          <w:rStyle w:val="IntenseEmphasis"/>
          <w:i w:val="0"/>
          <w:iCs w:val="0"/>
          <w:color w:val="auto"/>
          <w:sz w:val="24"/>
          <w:szCs w:val="24"/>
        </w:rPr>
        <w:tab/>
      </w:r>
      <w:r>
        <w:rPr>
          <w:rStyle w:val="IntenseEmphasis"/>
          <w:i w:val="0"/>
          <w:iCs w:val="0"/>
          <w:color w:val="auto"/>
          <w:sz w:val="24"/>
          <w:szCs w:val="24"/>
        </w:rPr>
        <w:t xml:space="preserve">If a Board member has a complaint about a member of staff this should be discussed with the Chief Officer or the Chair in the first instance. If the complaint cannot be resolved and the complaint is serious, it should be made in writing </w:t>
      </w:r>
      <w:r w:rsidR="00224465">
        <w:rPr>
          <w:rStyle w:val="IntenseEmphasis"/>
          <w:i w:val="0"/>
          <w:iCs w:val="0"/>
          <w:color w:val="auto"/>
          <w:sz w:val="24"/>
          <w:szCs w:val="24"/>
        </w:rPr>
        <w:t xml:space="preserve">to the Chief Officer or the TMO Chair, who will investigate the matter and take any necessary action. If the complaint is against the TMO Chief Officer, this should be reported to the Chair of the TMO. A formal complaint made to the TMO Chief Officer or Chair is a very serious matter for the employee and such complaints should never be made casually or maliciously. </w:t>
      </w:r>
    </w:p>
    <w:p w14:paraId="06133DC5" w14:textId="369265FF" w:rsidR="00224465" w:rsidRPr="0025463F" w:rsidRDefault="008429E2" w:rsidP="008429E2">
      <w:pPr>
        <w:ind w:left="720"/>
        <w:rPr>
          <w:rStyle w:val="IntenseEmphasis"/>
          <w:b/>
          <w:bCs/>
          <w:sz w:val="24"/>
          <w:szCs w:val="24"/>
        </w:rPr>
      </w:pPr>
      <w:r w:rsidRPr="0025463F">
        <w:rPr>
          <w:rStyle w:val="IntenseEmphasis"/>
          <w:b/>
          <w:bCs/>
          <w:sz w:val="24"/>
          <w:szCs w:val="24"/>
        </w:rPr>
        <w:t xml:space="preserve">10. Public </w:t>
      </w:r>
      <w:r w:rsidR="00F4396C" w:rsidRPr="0025463F">
        <w:rPr>
          <w:rStyle w:val="IntenseEmphasis"/>
          <w:b/>
          <w:bCs/>
          <w:sz w:val="24"/>
          <w:szCs w:val="24"/>
        </w:rPr>
        <w:t xml:space="preserve">Relations and </w:t>
      </w:r>
      <w:r w:rsidRPr="0025463F">
        <w:rPr>
          <w:rStyle w:val="IntenseEmphasis"/>
          <w:b/>
          <w:bCs/>
          <w:sz w:val="24"/>
          <w:szCs w:val="24"/>
        </w:rPr>
        <w:t xml:space="preserve">Interactions </w:t>
      </w:r>
    </w:p>
    <w:p w14:paraId="56762CF7" w14:textId="2E6BEB80" w:rsidR="00D12F7B" w:rsidRDefault="008429E2" w:rsidP="007064D9">
      <w:pPr>
        <w:rPr>
          <w:rStyle w:val="IntenseEmphasis"/>
          <w:i w:val="0"/>
          <w:iCs w:val="0"/>
          <w:color w:val="auto"/>
          <w:sz w:val="24"/>
          <w:szCs w:val="24"/>
        </w:rPr>
      </w:pPr>
      <w:r w:rsidRPr="0025463F">
        <w:rPr>
          <w:rStyle w:val="IntenseEmphasis"/>
          <w:b/>
          <w:bCs/>
          <w:i w:val="0"/>
          <w:iCs w:val="0"/>
          <w:color w:val="auto"/>
          <w:sz w:val="24"/>
          <w:szCs w:val="24"/>
        </w:rPr>
        <w:t>10.1</w:t>
      </w:r>
      <w:r>
        <w:rPr>
          <w:rStyle w:val="IntenseEmphasis"/>
          <w:i w:val="0"/>
          <w:iCs w:val="0"/>
          <w:color w:val="auto"/>
          <w:sz w:val="24"/>
          <w:szCs w:val="24"/>
        </w:rPr>
        <w:t xml:space="preserve"> </w:t>
      </w:r>
      <w:r w:rsidR="0025463F">
        <w:rPr>
          <w:rStyle w:val="IntenseEmphasis"/>
          <w:i w:val="0"/>
          <w:iCs w:val="0"/>
          <w:color w:val="auto"/>
          <w:sz w:val="24"/>
          <w:szCs w:val="24"/>
        </w:rPr>
        <w:tab/>
      </w:r>
      <w:r>
        <w:rPr>
          <w:rStyle w:val="IntenseEmphasis"/>
          <w:i w:val="0"/>
          <w:iCs w:val="0"/>
          <w:color w:val="auto"/>
          <w:sz w:val="24"/>
          <w:szCs w:val="24"/>
        </w:rPr>
        <w:t xml:space="preserve">Wherever possible, if a </w:t>
      </w:r>
      <w:r w:rsidR="00F4396C">
        <w:rPr>
          <w:rStyle w:val="IntenseEmphasis"/>
          <w:i w:val="0"/>
          <w:iCs w:val="0"/>
          <w:color w:val="auto"/>
          <w:sz w:val="24"/>
          <w:szCs w:val="24"/>
        </w:rPr>
        <w:t>resident</w:t>
      </w:r>
      <w:r>
        <w:rPr>
          <w:rStyle w:val="IntenseEmphasis"/>
          <w:i w:val="0"/>
          <w:iCs w:val="0"/>
          <w:color w:val="auto"/>
          <w:sz w:val="24"/>
          <w:szCs w:val="24"/>
        </w:rPr>
        <w:t xml:space="preserve"> approaches a TMO Board member with a complaint or enquiry they should be encouraged </w:t>
      </w:r>
      <w:r w:rsidR="00F4396C">
        <w:rPr>
          <w:rStyle w:val="IntenseEmphasis"/>
          <w:i w:val="0"/>
          <w:iCs w:val="0"/>
          <w:color w:val="auto"/>
          <w:sz w:val="24"/>
          <w:szCs w:val="24"/>
        </w:rPr>
        <w:t xml:space="preserve">initially </w:t>
      </w:r>
      <w:r>
        <w:rPr>
          <w:rStyle w:val="IntenseEmphasis"/>
          <w:i w:val="0"/>
          <w:iCs w:val="0"/>
          <w:color w:val="auto"/>
          <w:sz w:val="24"/>
          <w:szCs w:val="24"/>
        </w:rPr>
        <w:t xml:space="preserve">to deal directly with the TMO staff. Where it is appropriate for the Board member to raise this on the </w:t>
      </w:r>
      <w:r w:rsidR="00F4396C">
        <w:rPr>
          <w:rStyle w:val="IntenseEmphasis"/>
          <w:i w:val="0"/>
          <w:iCs w:val="0"/>
          <w:color w:val="auto"/>
          <w:sz w:val="24"/>
          <w:szCs w:val="24"/>
        </w:rPr>
        <w:t xml:space="preserve">residents </w:t>
      </w:r>
      <w:r>
        <w:rPr>
          <w:rStyle w:val="IntenseEmphasis"/>
          <w:i w:val="0"/>
          <w:iCs w:val="0"/>
          <w:color w:val="auto"/>
          <w:sz w:val="24"/>
          <w:szCs w:val="24"/>
        </w:rPr>
        <w:t xml:space="preserve">behalf </w:t>
      </w:r>
      <w:r w:rsidR="00F4396C">
        <w:rPr>
          <w:rStyle w:val="IntenseEmphasis"/>
          <w:i w:val="0"/>
          <w:iCs w:val="0"/>
          <w:color w:val="auto"/>
          <w:sz w:val="24"/>
          <w:szCs w:val="24"/>
        </w:rPr>
        <w:t xml:space="preserve">(where the matter has already been raised with TMO staff, and it is felt that it has not been resolved) this should be raised in the first instance with the TMO Chief Officer. The TMO Board have agreed procedures for TMO Board members to raise matters on behalf of residents. TMO Board members should not expect favourable treatment for these enquiries taken up on behalf of other residents e.g. in relation to the completion of repairs or allocation of properties.  All such enquiries will be dealt with according to policies and procedures of the TMO.  </w:t>
      </w:r>
    </w:p>
    <w:p w14:paraId="579FCD3C" w14:textId="7D364EAF" w:rsidR="00F4396C" w:rsidRDefault="00F4396C" w:rsidP="007064D9">
      <w:pPr>
        <w:rPr>
          <w:rStyle w:val="IntenseEmphasis"/>
          <w:i w:val="0"/>
          <w:iCs w:val="0"/>
          <w:color w:val="auto"/>
          <w:sz w:val="24"/>
          <w:szCs w:val="24"/>
        </w:rPr>
      </w:pPr>
      <w:r w:rsidRPr="0025463F">
        <w:rPr>
          <w:rStyle w:val="IntenseEmphasis"/>
          <w:b/>
          <w:bCs/>
          <w:i w:val="0"/>
          <w:iCs w:val="0"/>
          <w:color w:val="auto"/>
          <w:sz w:val="24"/>
          <w:szCs w:val="24"/>
        </w:rPr>
        <w:lastRenderedPageBreak/>
        <w:t>10.2</w:t>
      </w:r>
      <w:r>
        <w:rPr>
          <w:rStyle w:val="IntenseEmphasis"/>
          <w:i w:val="0"/>
          <w:iCs w:val="0"/>
          <w:color w:val="auto"/>
          <w:sz w:val="24"/>
          <w:szCs w:val="24"/>
        </w:rPr>
        <w:t xml:space="preserve"> </w:t>
      </w:r>
      <w:r w:rsidR="0025463F">
        <w:rPr>
          <w:rStyle w:val="IntenseEmphasis"/>
          <w:i w:val="0"/>
          <w:iCs w:val="0"/>
          <w:color w:val="auto"/>
          <w:sz w:val="24"/>
          <w:szCs w:val="24"/>
        </w:rPr>
        <w:tab/>
      </w:r>
      <w:r>
        <w:rPr>
          <w:rStyle w:val="IntenseEmphasis"/>
          <w:i w:val="0"/>
          <w:iCs w:val="0"/>
          <w:color w:val="auto"/>
          <w:sz w:val="24"/>
          <w:szCs w:val="24"/>
        </w:rPr>
        <w:t xml:space="preserve">You must not, as a Board member </w:t>
      </w:r>
      <w:r w:rsidRPr="00F4396C">
        <w:rPr>
          <w:rStyle w:val="IntenseEmphasis"/>
          <w:i w:val="0"/>
          <w:iCs w:val="0"/>
          <w:color w:val="auto"/>
          <w:sz w:val="24"/>
          <w:szCs w:val="24"/>
        </w:rPr>
        <w:t xml:space="preserve">act in any way that is, or may be, detrimental to the reputation or interests of the </w:t>
      </w:r>
      <w:r w:rsidR="00F17BCB">
        <w:rPr>
          <w:rStyle w:val="IntenseEmphasis"/>
          <w:i w:val="0"/>
          <w:iCs w:val="0"/>
          <w:color w:val="auto"/>
          <w:sz w:val="24"/>
          <w:szCs w:val="24"/>
        </w:rPr>
        <w:t>TMO</w:t>
      </w:r>
      <w:r w:rsidRPr="00F4396C">
        <w:rPr>
          <w:rStyle w:val="IntenseEmphasis"/>
          <w:i w:val="0"/>
          <w:iCs w:val="0"/>
          <w:color w:val="auto"/>
          <w:sz w:val="24"/>
          <w:szCs w:val="24"/>
        </w:rPr>
        <w:t>.</w:t>
      </w:r>
      <w:r w:rsidR="00F17BCB">
        <w:rPr>
          <w:rStyle w:val="IntenseEmphasis"/>
          <w:i w:val="0"/>
          <w:iCs w:val="0"/>
          <w:color w:val="auto"/>
          <w:sz w:val="24"/>
          <w:szCs w:val="24"/>
        </w:rPr>
        <w:t xml:space="preserve"> </w:t>
      </w:r>
    </w:p>
    <w:p w14:paraId="70ED345D" w14:textId="2EEE4340" w:rsidR="00F17BCB" w:rsidRPr="0025463F" w:rsidRDefault="00F17BCB" w:rsidP="00756A04">
      <w:pPr>
        <w:ind w:left="720"/>
        <w:rPr>
          <w:rStyle w:val="IntenseEmphasis"/>
          <w:b/>
          <w:bCs/>
          <w:sz w:val="24"/>
          <w:szCs w:val="24"/>
        </w:rPr>
      </w:pPr>
      <w:r w:rsidRPr="0025463F">
        <w:rPr>
          <w:rStyle w:val="IntenseEmphasis"/>
          <w:b/>
          <w:bCs/>
          <w:sz w:val="24"/>
          <w:szCs w:val="24"/>
        </w:rPr>
        <w:t>11. Social Media</w:t>
      </w:r>
    </w:p>
    <w:p w14:paraId="7006CC1B" w14:textId="277590D4" w:rsidR="00F17BCB" w:rsidRPr="00F17BCB" w:rsidRDefault="00756A04" w:rsidP="00F17BCB">
      <w:pPr>
        <w:rPr>
          <w:rStyle w:val="IntenseEmphasis"/>
          <w:i w:val="0"/>
          <w:iCs w:val="0"/>
          <w:color w:val="auto"/>
          <w:sz w:val="24"/>
          <w:szCs w:val="24"/>
        </w:rPr>
      </w:pPr>
      <w:r w:rsidRPr="0025463F">
        <w:rPr>
          <w:rStyle w:val="IntenseEmphasis"/>
          <w:b/>
          <w:bCs/>
          <w:i w:val="0"/>
          <w:iCs w:val="0"/>
          <w:color w:val="auto"/>
          <w:sz w:val="24"/>
          <w:szCs w:val="24"/>
        </w:rPr>
        <w:t>11</w:t>
      </w:r>
      <w:r w:rsidR="00F17BCB" w:rsidRPr="0025463F">
        <w:rPr>
          <w:rStyle w:val="IntenseEmphasis"/>
          <w:b/>
          <w:bCs/>
          <w:i w:val="0"/>
          <w:iCs w:val="0"/>
          <w:color w:val="auto"/>
          <w:sz w:val="24"/>
          <w:szCs w:val="24"/>
        </w:rPr>
        <w:t>.1</w:t>
      </w:r>
      <w:r w:rsidR="00F17BCB" w:rsidRPr="00F17BCB">
        <w:rPr>
          <w:rStyle w:val="IntenseEmphasis"/>
          <w:i w:val="0"/>
          <w:iCs w:val="0"/>
          <w:color w:val="auto"/>
          <w:sz w:val="24"/>
          <w:szCs w:val="24"/>
        </w:rPr>
        <w:t xml:space="preserve"> </w:t>
      </w:r>
      <w:r w:rsidR="0025463F">
        <w:rPr>
          <w:rStyle w:val="IntenseEmphasis"/>
          <w:i w:val="0"/>
          <w:iCs w:val="0"/>
          <w:color w:val="auto"/>
          <w:sz w:val="24"/>
          <w:szCs w:val="24"/>
        </w:rPr>
        <w:tab/>
      </w:r>
      <w:r w:rsidR="00F17BCB" w:rsidRPr="00F17BCB">
        <w:rPr>
          <w:rStyle w:val="IntenseEmphasis"/>
          <w:i w:val="0"/>
          <w:iCs w:val="0"/>
          <w:color w:val="auto"/>
          <w:sz w:val="24"/>
          <w:szCs w:val="24"/>
        </w:rPr>
        <w:t xml:space="preserve">Social media is a public forum and the same considerations, including the provisions of this Code, apply as would to speaking in public or writing something for publication, either officially or in a personal capacity. When engaging with social media you </w:t>
      </w:r>
      <w:r w:rsidRPr="00F17BCB">
        <w:rPr>
          <w:rStyle w:val="IntenseEmphasis"/>
          <w:i w:val="0"/>
          <w:iCs w:val="0"/>
          <w:color w:val="auto"/>
          <w:sz w:val="24"/>
          <w:szCs w:val="24"/>
        </w:rPr>
        <w:t>should always respect</w:t>
      </w:r>
      <w:r w:rsidR="00F17BCB" w:rsidRPr="00F17BCB">
        <w:rPr>
          <w:rStyle w:val="IntenseEmphasis"/>
          <w:i w:val="0"/>
          <w:iCs w:val="0"/>
          <w:color w:val="auto"/>
          <w:sz w:val="24"/>
          <w:szCs w:val="24"/>
        </w:rPr>
        <w:t xml:space="preserve"> confidentiality, financial, legal and personal information. </w:t>
      </w:r>
    </w:p>
    <w:p w14:paraId="266C971F" w14:textId="6441D53A" w:rsidR="00F17BCB" w:rsidRDefault="00756A04" w:rsidP="00F17BCB">
      <w:pPr>
        <w:rPr>
          <w:rStyle w:val="IntenseEmphasis"/>
          <w:i w:val="0"/>
          <w:iCs w:val="0"/>
          <w:color w:val="auto"/>
          <w:sz w:val="24"/>
          <w:szCs w:val="24"/>
        </w:rPr>
      </w:pPr>
      <w:r w:rsidRPr="0025463F">
        <w:rPr>
          <w:rStyle w:val="IntenseEmphasis"/>
          <w:b/>
          <w:bCs/>
          <w:i w:val="0"/>
          <w:iCs w:val="0"/>
          <w:color w:val="auto"/>
          <w:sz w:val="24"/>
          <w:szCs w:val="24"/>
        </w:rPr>
        <w:t>11</w:t>
      </w:r>
      <w:r w:rsidR="00F17BCB" w:rsidRPr="0025463F">
        <w:rPr>
          <w:rStyle w:val="IntenseEmphasis"/>
          <w:b/>
          <w:bCs/>
          <w:i w:val="0"/>
          <w:iCs w:val="0"/>
          <w:color w:val="auto"/>
          <w:sz w:val="24"/>
          <w:szCs w:val="24"/>
        </w:rPr>
        <w:t>.2</w:t>
      </w:r>
      <w:r w:rsidR="00F17BCB" w:rsidRPr="00F17BCB">
        <w:rPr>
          <w:rStyle w:val="IntenseEmphasis"/>
          <w:i w:val="0"/>
          <w:iCs w:val="0"/>
          <w:color w:val="auto"/>
          <w:sz w:val="24"/>
          <w:szCs w:val="24"/>
        </w:rPr>
        <w:t xml:space="preserve"> </w:t>
      </w:r>
      <w:r w:rsidR="0025463F">
        <w:rPr>
          <w:rStyle w:val="IntenseEmphasis"/>
          <w:i w:val="0"/>
          <w:iCs w:val="0"/>
          <w:color w:val="auto"/>
          <w:sz w:val="24"/>
          <w:szCs w:val="24"/>
        </w:rPr>
        <w:tab/>
      </w:r>
      <w:r w:rsidR="00F17BCB" w:rsidRPr="00F17BCB">
        <w:rPr>
          <w:rStyle w:val="IntenseEmphasis"/>
          <w:i w:val="0"/>
          <w:iCs w:val="0"/>
          <w:color w:val="auto"/>
          <w:sz w:val="24"/>
          <w:szCs w:val="24"/>
        </w:rPr>
        <w:t xml:space="preserve">Where any personal social media accounts used by you make reference or link to </w:t>
      </w:r>
      <w:r w:rsidRPr="00F17BCB">
        <w:rPr>
          <w:rStyle w:val="IntenseEmphasis"/>
          <w:i w:val="0"/>
          <w:iCs w:val="0"/>
          <w:color w:val="auto"/>
          <w:sz w:val="24"/>
          <w:szCs w:val="24"/>
        </w:rPr>
        <w:t>your role</w:t>
      </w:r>
      <w:r>
        <w:rPr>
          <w:rStyle w:val="IntenseEmphasis"/>
          <w:i w:val="0"/>
          <w:iCs w:val="0"/>
          <w:color w:val="auto"/>
          <w:sz w:val="24"/>
          <w:szCs w:val="24"/>
        </w:rPr>
        <w:t xml:space="preserve"> as a TMO Board member</w:t>
      </w:r>
      <w:r w:rsidR="00F17BCB" w:rsidRPr="00F17BCB">
        <w:rPr>
          <w:rStyle w:val="IntenseEmphasis"/>
          <w:i w:val="0"/>
          <w:iCs w:val="0"/>
          <w:color w:val="auto"/>
          <w:sz w:val="24"/>
          <w:szCs w:val="24"/>
        </w:rPr>
        <w:t>, you should take care to ensure that it is clear in what capacity you are acting.</w:t>
      </w:r>
    </w:p>
    <w:p w14:paraId="0EAEFFF5" w14:textId="77777777" w:rsidR="00756A04" w:rsidRPr="0025463F" w:rsidRDefault="00756A04" w:rsidP="00756A04">
      <w:pPr>
        <w:ind w:left="720"/>
        <w:rPr>
          <w:rStyle w:val="IntenseEmphasis"/>
          <w:b/>
          <w:bCs/>
          <w:sz w:val="24"/>
          <w:szCs w:val="24"/>
        </w:rPr>
      </w:pPr>
      <w:r w:rsidRPr="0025463F">
        <w:rPr>
          <w:rStyle w:val="IntenseEmphasis"/>
          <w:b/>
          <w:bCs/>
          <w:sz w:val="24"/>
          <w:szCs w:val="24"/>
        </w:rPr>
        <w:t xml:space="preserve">12. </w:t>
      </w:r>
      <w:r w:rsidR="008429E2" w:rsidRPr="0025463F">
        <w:rPr>
          <w:rStyle w:val="IntenseEmphasis"/>
          <w:b/>
          <w:bCs/>
          <w:sz w:val="24"/>
          <w:szCs w:val="24"/>
        </w:rPr>
        <w:t xml:space="preserve">Allowances </w:t>
      </w:r>
    </w:p>
    <w:p w14:paraId="097107F2" w14:textId="7569229F" w:rsidR="008429E2" w:rsidRPr="008429E2" w:rsidRDefault="00756A04" w:rsidP="008429E2">
      <w:pPr>
        <w:rPr>
          <w:sz w:val="24"/>
          <w:szCs w:val="24"/>
        </w:rPr>
      </w:pPr>
      <w:r w:rsidRPr="0025463F">
        <w:rPr>
          <w:b/>
          <w:bCs/>
          <w:sz w:val="24"/>
          <w:szCs w:val="24"/>
        </w:rPr>
        <w:t>12.1</w:t>
      </w:r>
      <w:r w:rsidR="008429E2" w:rsidRPr="008429E2">
        <w:rPr>
          <w:sz w:val="24"/>
          <w:szCs w:val="24"/>
        </w:rPr>
        <w:t xml:space="preserve"> </w:t>
      </w:r>
      <w:r w:rsidR="0025463F">
        <w:rPr>
          <w:sz w:val="24"/>
          <w:szCs w:val="24"/>
        </w:rPr>
        <w:tab/>
      </w:r>
      <w:r w:rsidR="008429E2" w:rsidRPr="008429E2">
        <w:rPr>
          <w:sz w:val="24"/>
          <w:szCs w:val="24"/>
        </w:rPr>
        <w:t xml:space="preserve">You must comply with the rules set by the </w:t>
      </w:r>
      <w:r>
        <w:rPr>
          <w:sz w:val="24"/>
          <w:szCs w:val="24"/>
        </w:rPr>
        <w:t xml:space="preserve">TMO and those set out in the Management Agreement </w:t>
      </w:r>
      <w:r w:rsidR="008429E2" w:rsidRPr="008429E2">
        <w:rPr>
          <w:sz w:val="24"/>
          <w:szCs w:val="24"/>
        </w:rPr>
        <w:t>regarding allowances and expenses. It is your responsibility to ensure compliance with all relevant HM Revenue and Customs’ requirements concerning payments, including expenses.</w:t>
      </w:r>
    </w:p>
    <w:p w14:paraId="03276307" w14:textId="0CCAC199" w:rsidR="00756A04" w:rsidRPr="0025463F" w:rsidRDefault="00756A04" w:rsidP="00756A04">
      <w:pPr>
        <w:ind w:left="720"/>
        <w:rPr>
          <w:rStyle w:val="IntenseEmphasis"/>
          <w:b/>
          <w:bCs/>
          <w:sz w:val="24"/>
          <w:szCs w:val="24"/>
        </w:rPr>
      </w:pPr>
      <w:r w:rsidRPr="0025463F">
        <w:rPr>
          <w:rStyle w:val="IntenseEmphasis"/>
          <w:b/>
          <w:bCs/>
          <w:sz w:val="24"/>
          <w:szCs w:val="24"/>
        </w:rPr>
        <w:t xml:space="preserve">13. </w:t>
      </w:r>
      <w:r w:rsidR="008429E2" w:rsidRPr="0025463F">
        <w:rPr>
          <w:rStyle w:val="IntenseEmphasis"/>
          <w:b/>
          <w:bCs/>
          <w:sz w:val="24"/>
          <w:szCs w:val="24"/>
        </w:rPr>
        <w:t>Gifts and Hospitality</w:t>
      </w:r>
    </w:p>
    <w:p w14:paraId="504A8B28" w14:textId="5D62208D" w:rsidR="008429E2" w:rsidRPr="008429E2" w:rsidRDefault="008429E2" w:rsidP="008429E2">
      <w:pPr>
        <w:rPr>
          <w:sz w:val="24"/>
          <w:szCs w:val="24"/>
        </w:rPr>
      </w:pPr>
      <w:r w:rsidRPr="008429E2">
        <w:rPr>
          <w:sz w:val="24"/>
          <w:szCs w:val="24"/>
        </w:rPr>
        <w:t xml:space="preserve"> </w:t>
      </w:r>
      <w:r w:rsidR="00756A04" w:rsidRPr="0025463F">
        <w:rPr>
          <w:b/>
          <w:bCs/>
          <w:sz w:val="24"/>
          <w:szCs w:val="24"/>
        </w:rPr>
        <w:t>13.1</w:t>
      </w:r>
      <w:r w:rsidRPr="008429E2">
        <w:rPr>
          <w:sz w:val="24"/>
          <w:szCs w:val="24"/>
        </w:rPr>
        <w:t xml:space="preserve"> </w:t>
      </w:r>
      <w:r w:rsidR="0025463F">
        <w:rPr>
          <w:sz w:val="24"/>
          <w:szCs w:val="24"/>
        </w:rPr>
        <w:tab/>
      </w:r>
      <w:r w:rsidRPr="008429E2">
        <w:rPr>
          <w:sz w:val="24"/>
          <w:szCs w:val="24"/>
        </w:rPr>
        <w:t>You must not accept any gifts or hospitality which might, or might reasonably appear to, compromise your personal judgement or integrity or place you under an improper obligation.</w:t>
      </w:r>
    </w:p>
    <w:p w14:paraId="0563269A" w14:textId="1887A58E" w:rsidR="008429E2" w:rsidRPr="008429E2" w:rsidRDefault="00756A04" w:rsidP="008429E2">
      <w:pPr>
        <w:rPr>
          <w:sz w:val="24"/>
          <w:szCs w:val="24"/>
        </w:rPr>
      </w:pPr>
      <w:r w:rsidRPr="0025463F">
        <w:rPr>
          <w:b/>
          <w:bCs/>
          <w:sz w:val="24"/>
          <w:szCs w:val="24"/>
        </w:rPr>
        <w:t>13.2</w:t>
      </w:r>
      <w:r w:rsidR="008429E2" w:rsidRPr="008429E2">
        <w:rPr>
          <w:sz w:val="24"/>
          <w:szCs w:val="24"/>
        </w:rPr>
        <w:t xml:space="preserve"> </w:t>
      </w:r>
      <w:r w:rsidR="0025463F">
        <w:rPr>
          <w:sz w:val="24"/>
          <w:szCs w:val="24"/>
        </w:rPr>
        <w:tab/>
      </w:r>
      <w:r w:rsidR="008429E2" w:rsidRPr="008429E2">
        <w:rPr>
          <w:sz w:val="24"/>
          <w:szCs w:val="24"/>
        </w:rPr>
        <w:t xml:space="preserve">You must comply with the </w:t>
      </w:r>
      <w:r>
        <w:rPr>
          <w:sz w:val="24"/>
          <w:szCs w:val="24"/>
        </w:rPr>
        <w:t xml:space="preserve">policy and procedure of </w:t>
      </w:r>
      <w:r w:rsidR="008429E2" w:rsidRPr="008429E2">
        <w:rPr>
          <w:sz w:val="24"/>
          <w:szCs w:val="24"/>
        </w:rPr>
        <w:t xml:space="preserve">the </w:t>
      </w:r>
      <w:r>
        <w:rPr>
          <w:sz w:val="24"/>
          <w:szCs w:val="24"/>
        </w:rPr>
        <w:t>TMO</w:t>
      </w:r>
      <w:r w:rsidR="008429E2" w:rsidRPr="008429E2">
        <w:rPr>
          <w:sz w:val="24"/>
          <w:szCs w:val="24"/>
        </w:rPr>
        <w:t xml:space="preserve"> </w:t>
      </w:r>
      <w:r>
        <w:rPr>
          <w:sz w:val="24"/>
          <w:szCs w:val="24"/>
        </w:rPr>
        <w:t xml:space="preserve">in relation to Gifts and Hospitality. </w:t>
      </w:r>
      <w:r w:rsidR="008429E2" w:rsidRPr="008429E2">
        <w:rPr>
          <w:sz w:val="24"/>
          <w:szCs w:val="24"/>
        </w:rPr>
        <w:t xml:space="preserve">You should inform the Chief </w:t>
      </w:r>
      <w:r>
        <w:rPr>
          <w:sz w:val="24"/>
          <w:szCs w:val="24"/>
        </w:rPr>
        <w:t xml:space="preserve">Officer or Chair </w:t>
      </w:r>
      <w:r w:rsidR="008429E2" w:rsidRPr="008429E2">
        <w:rPr>
          <w:sz w:val="24"/>
          <w:szCs w:val="24"/>
        </w:rPr>
        <w:t xml:space="preserve">of any offer of gifts or hospitality and ensure that, where a gift or hospitality is accepted, this is recorded in a public register in line with the rules set by the </w:t>
      </w:r>
      <w:r>
        <w:rPr>
          <w:sz w:val="24"/>
          <w:szCs w:val="24"/>
        </w:rPr>
        <w:t>TMO</w:t>
      </w:r>
      <w:r w:rsidR="008429E2" w:rsidRPr="008429E2">
        <w:rPr>
          <w:sz w:val="24"/>
          <w:szCs w:val="24"/>
        </w:rPr>
        <w:t>.</w:t>
      </w:r>
    </w:p>
    <w:p w14:paraId="47CC8F47" w14:textId="26E6F461" w:rsidR="008429E2" w:rsidRPr="008429E2" w:rsidRDefault="00756A04" w:rsidP="008429E2">
      <w:pPr>
        <w:rPr>
          <w:sz w:val="24"/>
          <w:szCs w:val="24"/>
        </w:rPr>
      </w:pPr>
      <w:r w:rsidRPr="0025463F">
        <w:rPr>
          <w:b/>
          <w:bCs/>
          <w:sz w:val="24"/>
          <w:szCs w:val="24"/>
        </w:rPr>
        <w:t>13.3</w:t>
      </w:r>
      <w:r w:rsidR="008429E2" w:rsidRPr="008429E2">
        <w:rPr>
          <w:sz w:val="24"/>
          <w:szCs w:val="24"/>
        </w:rPr>
        <w:t xml:space="preserve"> </w:t>
      </w:r>
      <w:r w:rsidR="0025463F">
        <w:rPr>
          <w:sz w:val="24"/>
          <w:szCs w:val="24"/>
        </w:rPr>
        <w:tab/>
      </w:r>
      <w:r w:rsidR="008429E2" w:rsidRPr="008429E2">
        <w:rPr>
          <w:sz w:val="24"/>
          <w:szCs w:val="24"/>
        </w:rPr>
        <w:t xml:space="preserve">You are responsible for your decisions on the acceptance of gifts or hospitality and for ensuring that any gifts or hospitality accepted can stand up to public scrutiny and do not bring </w:t>
      </w:r>
      <w:r>
        <w:rPr>
          <w:sz w:val="24"/>
          <w:szCs w:val="24"/>
        </w:rPr>
        <w:t>the TMO</w:t>
      </w:r>
      <w:r w:rsidR="008429E2" w:rsidRPr="008429E2">
        <w:rPr>
          <w:sz w:val="24"/>
          <w:szCs w:val="24"/>
        </w:rPr>
        <w:t xml:space="preserve"> into disrepute.</w:t>
      </w:r>
    </w:p>
    <w:p w14:paraId="7E57B2BA" w14:textId="5E4D734F" w:rsidR="00756A04" w:rsidRPr="0025463F" w:rsidRDefault="00756A04" w:rsidP="00756A04">
      <w:pPr>
        <w:ind w:left="720"/>
        <w:rPr>
          <w:rStyle w:val="IntenseEmphasis"/>
          <w:b/>
          <w:bCs/>
          <w:sz w:val="24"/>
          <w:szCs w:val="24"/>
        </w:rPr>
      </w:pPr>
      <w:r w:rsidRPr="0025463F">
        <w:rPr>
          <w:rStyle w:val="IntenseEmphasis"/>
          <w:b/>
          <w:bCs/>
          <w:sz w:val="24"/>
          <w:szCs w:val="24"/>
        </w:rPr>
        <w:t xml:space="preserve">14. </w:t>
      </w:r>
      <w:r w:rsidR="008429E2" w:rsidRPr="0025463F">
        <w:rPr>
          <w:rStyle w:val="IntenseEmphasis"/>
          <w:b/>
          <w:bCs/>
          <w:sz w:val="24"/>
          <w:szCs w:val="24"/>
        </w:rPr>
        <w:t xml:space="preserve">Use of </w:t>
      </w:r>
      <w:r w:rsidRPr="0025463F">
        <w:rPr>
          <w:rStyle w:val="IntenseEmphasis"/>
          <w:b/>
          <w:bCs/>
          <w:sz w:val="24"/>
          <w:szCs w:val="24"/>
        </w:rPr>
        <w:t>TMO</w:t>
      </w:r>
      <w:r w:rsidR="008429E2" w:rsidRPr="0025463F">
        <w:rPr>
          <w:rStyle w:val="IntenseEmphasis"/>
          <w:b/>
          <w:bCs/>
          <w:sz w:val="24"/>
          <w:szCs w:val="24"/>
        </w:rPr>
        <w:t xml:space="preserve"> Resources </w:t>
      </w:r>
    </w:p>
    <w:p w14:paraId="0DA16C84" w14:textId="053A0522" w:rsidR="008429E2" w:rsidRPr="008429E2" w:rsidRDefault="00756A04" w:rsidP="008429E2">
      <w:pPr>
        <w:rPr>
          <w:sz w:val="24"/>
          <w:szCs w:val="24"/>
        </w:rPr>
      </w:pPr>
      <w:r w:rsidRPr="0025463F">
        <w:rPr>
          <w:b/>
          <w:bCs/>
          <w:sz w:val="24"/>
          <w:szCs w:val="24"/>
        </w:rPr>
        <w:t>14.1</w:t>
      </w:r>
      <w:r w:rsidR="008429E2" w:rsidRPr="008429E2">
        <w:rPr>
          <w:sz w:val="24"/>
          <w:szCs w:val="24"/>
        </w:rPr>
        <w:t xml:space="preserve"> </w:t>
      </w:r>
      <w:r w:rsidR="0025463F">
        <w:rPr>
          <w:sz w:val="24"/>
          <w:szCs w:val="24"/>
        </w:rPr>
        <w:tab/>
      </w:r>
      <w:r w:rsidR="008429E2" w:rsidRPr="008429E2">
        <w:rPr>
          <w:sz w:val="24"/>
          <w:szCs w:val="24"/>
        </w:rPr>
        <w:t xml:space="preserve">You must not misuse official resources for personal gain or for political purposes. </w:t>
      </w:r>
    </w:p>
    <w:p w14:paraId="5D568F09" w14:textId="1DE39F4D" w:rsidR="00756A04" w:rsidRDefault="00756A04" w:rsidP="008429E2">
      <w:pPr>
        <w:rPr>
          <w:sz w:val="24"/>
          <w:szCs w:val="24"/>
        </w:rPr>
      </w:pPr>
      <w:r w:rsidRPr="0025463F">
        <w:rPr>
          <w:b/>
          <w:bCs/>
          <w:sz w:val="24"/>
          <w:szCs w:val="24"/>
        </w:rPr>
        <w:t>14.2</w:t>
      </w:r>
      <w:r>
        <w:rPr>
          <w:sz w:val="24"/>
          <w:szCs w:val="24"/>
        </w:rPr>
        <w:t xml:space="preserve"> </w:t>
      </w:r>
      <w:r w:rsidR="0025463F">
        <w:rPr>
          <w:sz w:val="24"/>
          <w:szCs w:val="24"/>
        </w:rPr>
        <w:tab/>
      </w:r>
      <w:r>
        <w:rPr>
          <w:sz w:val="24"/>
          <w:szCs w:val="24"/>
        </w:rPr>
        <w:t>Furthermore,</w:t>
      </w:r>
      <w:r w:rsidR="008429E2" w:rsidRPr="008429E2">
        <w:rPr>
          <w:sz w:val="24"/>
          <w:szCs w:val="24"/>
        </w:rPr>
        <w:t xml:space="preserve"> </w:t>
      </w:r>
      <w:r>
        <w:rPr>
          <w:sz w:val="24"/>
          <w:szCs w:val="24"/>
        </w:rPr>
        <w:t>y</w:t>
      </w:r>
      <w:r w:rsidR="008429E2" w:rsidRPr="008429E2">
        <w:rPr>
          <w:sz w:val="24"/>
          <w:szCs w:val="24"/>
        </w:rPr>
        <w:t xml:space="preserve">ou must not misuse information gained in the course of your </w:t>
      </w:r>
      <w:r>
        <w:rPr>
          <w:sz w:val="24"/>
          <w:szCs w:val="24"/>
        </w:rPr>
        <w:t>duties</w:t>
      </w:r>
      <w:r w:rsidR="008429E2" w:rsidRPr="008429E2">
        <w:rPr>
          <w:sz w:val="24"/>
          <w:szCs w:val="24"/>
        </w:rPr>
        <w:t xml:space="preserve"> for personal gain or for political purpose.</w:t>
      </w:r>
    </w:p>
    <w:p w14:paraId="7CB8D56A" w14:textId="77777777" w:rsidR="006D5BA2" w:rsidRPr="0025463F" w:rsidRDefault="008429E2" w:rsidP="006D5BA2">
      <w:pPr>
        <w:ind w:left="720"/>
        <w:rPr>
          <w:rStyle w:val="IntenseEmphasis"/>
          <w:b/>
          <w:bCs/>
        </w:rPr>
      </w:pPr>
      <w:r w:rsidRPr="0025463F">
        <w:rPr>
          <w:b/>
          <w:bCs/>
          <w:sz w:val="24"/>
          <w:szCs w:val="24"/>
        </w:rPr>
        <w:t xml:space="preserve"> </w:t>
      </w:r>
      <w:r w:rsidR="006D5BA2" w:rsidRPr="0025463F">
        <w:rPr>
          <w:rStyle w:val="IntenseEmphasis"/>
          <w:b/>
          <w:bCs/>
          <w:sz w:val="24"/>
          <w:szCs w:val="24"/>
        </w:rPr>
        <w:t xml:space="preserve">15. TMO Board Meetings </w:t>
      </w:r>
    </w:p>
    <w:p w14:paraId="7E8D99D7" w14:textId="40631E6C" w:rsidR="003D76E0" w:rsidRDefault="006D5BA2" w:rsidP="00C571B0">
      <w:pPr>
        <w:rPr>
          <w:sz w:val="24"/>
          <w:szCs w:val="24"/>
        </w:rPr>
      </w:pPr>
      <w:r w:rsidRPr="0025463F">
        <w:rPr>
          <w:b/>
          <w:bCs/>
          <w:sz w:val="24"/>
          <w:szCs w:val="24"/>
        </w:rPr>
        <w:t>15.1</w:t>
      </w:r>
      <w:r>
        <w:rPr>
          <w:sz w:val="24"/>
          <w:szCs w:val="24"/>
        </w:rPr>
        <w:t xml:space="preserve"> </w:t>
      </w:r>
      <w:r w:rsidR="0025463F">
        <w:rPr>
          <w:sz w:val="24"/>
          <w:szCs w:val="24"/>
        </w:rPr>
        <w:tab/>
      </w:r>
      <w:r w:rsidR="007064D9">
        <w:rPr>
          <w:sz w:val="24"/>
          <w:szCs w:val="24"/>
        </w:rPr>
        <w:t>Board</w:t>
      </w:r>
      <w:r w:rsidR="003D76E0">
        <w:rPr>
          <w:sz w:val="24"/>
          <w:szCs w:val="24"/>
        </w:rPr>
        <w:t xml:space="preserve"> members should ensure that they treat each other and their staff with respect and dignity. </w:t>
      </w:r>
    </w:p>
    <w:p w14:paraId="3E75A2FC" w14:textId="3592D9B8" w:rsidR="006D5BA2" w:rsidRDefault="006D5BA2" w:rsidP="00C571B0">
      <w:pPr>
        <w:rPr>
          <w:sz w:val="24"/>
          <w:szCs w:val="24"/>
        </w:rPr>
      </w:pPr>
      <w:r w:rsidRPr="0025463F">
        <w:rPr>
          <w:b/>
          <w:bCs/>
          <w:sz w:val="24"/>
          <w:szCs w:val="24"/>
        </w:rPr>
        <w:t>15.2</w:t>
      </w:r>
      <w:r>
        <w:rPr>
          <w:sz w:val="24"/>
          <w:szCs w:val="24"/>
        </w:rPr>
        <w:t xml:space="preserve"> </w:t>
      </w:r>
      <w:r w:rsidR="0025463F">
        <w:rPr>
          <w:sz w:val="24"/>
          <w:szCs w:val="24"/>
        </w:rPr>
        <w:tab/>
      </w:r>
      <w:r>
        <w:rPr>
          <w:sz w:val="24"/>
          <w:szCs w:val="24"/>
        </w:rPr>
        <w:t xml:space="preserve">TMO Board members may put items on the TMO Board meeting and Subcommittee Meeting agendas, up to seven days before the meeting. Any urgent items will be included on the agenda subject to the discretion of the Chair. Individual cases (e.g. repair complaints) </w:t>
      </w:r>
      <w:r>
        <w:rPr>
          <w:sz w:val="24"/>
          <w:szCs w:val="24"/>
        </w:rPr>
        <w:lastRenderedPageBreak/>
        <w:t xml:space="preserve">should not be raised at the TMO Board meetings unless it has been specifically agreed in advance. </w:t>
      </w:r>
    </w:p>
    <w:p w14:paraId="7B222FC0" w14:textId="5DB7426E" w:rsidR="006D5BA2" w:rsidRDefault="006D5BA2" w:rsidP="00C571B0">
      <w:pPr>
        <w:rPr>
          <w:sz w:val="24"/>
          <w:szCs w:val="24"/>
        </w:rPr>
      </w:pPr>
      <w:r w:rsidRPr="0025463F">
        <w:rPr>
          <w:b/>
          <w:bCs/>
          <w:sz w:val="24"/>
          <w:szCs w:val="24"/>
        </w:rPr>
        <w:t>15.3</w:t>
      </w:r>
      <w:r>
        <w:rPr>
          <w:sz w:val="24"/>
          <w:szCs w:val="24"/>
        </w:rPr>
        <w:t xml:space="preserve"> </w:t>
      </w:r>
      <w:r w:rsidR="0025463F">
        <w:rPr>
          <w:sz w:val="24"/>
          <w:szCs w:val="24"/>
        </w:rPr>
        <w:tab/>
      </w:r>
      <w:r>
        <w:rPr>
          <w:sz w:val="24"/>
          <w:szCs w:val="24"/>
        </w:rPr>
        <w:t xml:space="preserve">If you are unable to attend a TMO Board meeting you should send you apologies. </w:t>
      </w:r>
    </w:p>
    <w:p w14:paraId="3A80CE23" w14:textId="68F1D71B" w:rsidR="006D5BA2" w:rsidRPr="0025463F" w:rsidRDefault="006D5BA2" w:rsidP="006D5BA2">
      <w:pPr>
        <w:ind w:left="720"/>
        <w:rPr>
          <w:rStyle w:val="IntenseEmphasis"/>
          <w:b/>
          <w:bCs/>
          <w:sz w:val="24"/>
          <w:szCs w:val="24"/>
        </w:rPr>
      </w:pPr>
      <w:r w:rsidRPr="0025463F">
        <w:rPr>
          <w:rStyle w:val="IntenseEmphasis"/>
          <w:b/>
          <w:bCs/>
          <w:sz w:val="24"/>
          <w:szCs w:val="24"/>
        </w:rPr>
        <w:t xml:space="preserve">16. Raising concerns </w:t>
      </w:r>
    </w:p>
    <w:p w14:paraId="7A70DC6B" w14:textId="2B3297A1" w:rsidR="006D5BA2" w:rsidRPr="006D5BA2" w:rsidRDefault="006D5BA2" w:rsidP="006D5BA2">
      <w:pPr>
        <w:rPr>
          <w:sz w:val="24"/>
          <w:szCs w:val="24"/>
        </w:rPr>
      </w:pPr>
      <w:r w:rsidRPr="0025463F">
        <w:rPr>
          <w:b/>
          <w:bCs/>
          <w:sz w:val="24"/>
          <w:szCs w:val="24"/>
        </w:rPr>
        <w:t>16.1</w:t>
      </w:r>
      <w:r w:rsidRPr="006D5BA2">
        <w:rPr>
          <w:sz w:val="24"/>
          <w:szCs w:val="24"/>
        </w:rPr>
        <w:t xml:space="preserve"> </w:t>
      </w:r>
      <w:r w:rsidR="0025463F">
        <w:rPr>
          <w:sz w:val="24"/>
          <w:szCs w:val="24"/>
        </w:rPr>
        <w:tab/>
      </w:r>
      <w:r w:rsidRPr="006D5BA2">
        <w:rPr>
          <w:sz w:val="24"/>
          <w:szCs w:val="24"/>
        </w:rPr>
        <w:t xml:space="preserve">You should ensure that the </w:t>
      </w:r>
      <w:r>
        <w:rPr>
          <w:sz w:val="24"/>
          <w:szCs w:val="24"/>
        </w:rPr>
        <w:t>TMO</w:t>
      </w:r>
      <w:r w:rsidRPr="006D5BA2">
        <w:rPr>
          <w:sz w:val="24"/>
          <w:szCs w:val="24"/>
        </w:rPr>
        <w:t xml:space="preserve"> has an open, transparent and safe working environment where employees </w:t>
      </w:r>
      <w:r>
        <w:rPr>
          <w:sz w:val="24"/>
          <w:szCs w:val="24"/>
        </w:rPr>
        <w:t xml:space="preserve">and Board members </w:t>
      </w:r>
      <w:r w:rsidRPr="006D5BA2">
        <w:rPr>
          <w:sz w:val="24"/>
          <w:szCs w:val="24"/>
        </w:rPr>
        <w:t>feel able to speak up and raise concerns</w:t>
      </w:r>
      <w:r w:rsidR="0025463F">
        <w:rPr>
          <w:sz w:val="24"/>
          <w:szCs w:val="24"/>
        </w:rPr>
        <w:t xml:space="preserve">; policies and </w:t>
      </w:r>
      <w:r w:rsidRPr="006D5BA2">
        <w:rPr>
          <w:sz w:val="24"/>
          <w:szCs w:val="24"/>
        </w:rPr>
        <w:t xml:space="preserve">procedures </w:t>
      </w:r>
      <w:r w:rsidR="0025463F">
        <w:rPr>
          <w:sz w:val="24"/>
          <w:szCs w:val="24"/>
        </w:rPr>
        <w:t xml:space="preserve">relating to complaints must be </w:t>
      </w:r>
      <w:r w:rsidRPr="006D5BA2">
        <w:rPr>
          <w:sz w:val="24"/>
          <w:szCs w:val="24"/>
        </w:rPr>
        <w:t xml:space="preserve">clearly communicated to them. </w:t>
      </w:r>
    </w:p>
    <w:p w14:paraId="103837C3" w14:textId="4EEFBA81" w:rsidR="006D5BA2" w:rsidRDefault="006D5BA2" w:rsidP="006D5BA2">
      <w:pPr>
        <w:rPr>
          <w:sz w:val="24"/>
          <w:szCs w:val="24"/>
        </w:rPr>
      </w:pPr>
      <w:r w:rsidRPr="0025463F">
        <w:rPr>
          <w:b/>
          <w:bCs/>
          <w:sz w:val="24"/>
          <w:szCs w:val="24"/>
        </w:rPr>
        <w:t>16.2</w:t>
      </w:r>
      <w:r w:rsidRPr="006D5BA2">
        <w:rPr>
          <w:sz w:val="24"/>
          <w:szCs w:val="24"/>
        </w:rPr>
        <w:t xml:space="preserve"> </w:t>
      </w:r>
      <w:r w:rsidR="0025463F">
        <w:rPr>
          <w:sz w:val="24"/>
          <w:szCs w:val="24"/>
        </w:rPr>
        <w:tab/>
      </w:r>
      <w:r w:rsidRPr="006D5BA2">
        <w:rPr>
          <w:sz w:val="24"/>
          <w:szCs w:val="24"/>
        </w:rPr>
        <w:t xml:space="preserve">If you have a concern about a possible breach of this Code, a concern that you or any staff of the </w:t>
      </w:r>
      <w:r>
        <w:rPr>
          <w:sz w:val="24"/>
          <w:szCs w:val="24"/>
        </w:rPr>
        <w:t>TMO</w:t>
      </w:r>
      <w:r w:rsidRPr="006D5BA2">
        <w:rPr>
          <w:sz w:val="24"/>
          <w:szCs w:val="24"/>
        </w:rPr>
        <w:t xml:space="preserve"> are being asked to act in contravention of their own code of conduct, or a concern about misconduct or wrongdoing in any other areas, then you have a responsibility to raise that internally with the </w:t>
      </w:r>
      <w:r>
        <w:rPr>
          <w:sz w:val="24"/>
          <w:szCs w:val="24"/>
        </w:rPr>
        <w:t>C</w:t>
      </w:r>
      <w:r w:rsidRPr="006D5BA2">
        <w:rPr>
          <w:sz w:val="24"/>
          <w:szCs w:val="24"/>
        </w:rPr>
        <w:t xml:space="preserve">hair of the </w:t>
      </w:r>
      <w:r>
        <w:rPr>
          <w:sz w:val="24"/>
          <w:szCs w:val="24"/>
        </w:rPr>
        <w:t xml:space="preserve">TMO </w:t>
      </w:r>
      <w:r w:rsidRPr="006D5BA2">
        <w:rPr>
          <w:sz w:val="24"/>
          <w:szCs w:val="24"/>
        </w:rPr>
        <w:t xml:space="preserve">or the </w:t>
      </w:r>
      <w:r>
        <w:rPr>
          <w:sz w:val="24"/>
          <w:szCs w:val="24"/>
        </w:rPr>
        <w:t>Chief Officer.</w:t>
      </w:r>
    </w:p>
    <w:p w14:paraId="51A86A2A" w14:textId="6709DDA6" w:rsidR="006D5BA2" w:rsidRPr="0025463F" w:rsidRDefault="006D5BA2" w:rsidP="006D5BA2">
      <w:pPr>
        <w:ind w:left="720"/>
        <w:rPr>
          <w:rStyle w:val="IntenseEmphasis"/>
          <w:b/>
          <w:bCs/>
          <w:sz w:val="24"/>
          <w:szCs w:val="24"/>
        </w:rPr>
      </w:pPr>
      <w:r w:rsidRPr="0025463F">
        <w:rPr>
          <w:rStyle w:val="IntenseEmphasis"/>
          <w:b/>
          <w:bCs/>
          <w:sz w:val="24"/>
          <w:szCs w:val="24"/>
        </w:rPr>
        <w:t xml:space="preserve">17. Breaches </w:t>
      </w:r>
      <w:r w:rsidR="0025463F" w:rsidRPr="0025463F">
        <w:rPr>
          <w:rStyle w:val="IntenseEmphasis"/>
          <w:b/>
          <w:bCs/>
          <w:sz w:val="24"/>
          <w:szCs w:val="24"/>
        </w:rPr>
        <w:t>of</w:t>
      </w:r>
      <w:r w:rsidRPr="0025463F">
        <w:rPr>
          <w:rStyle w:val="IntenseEmphasis"/>
          <w:b/>
          <w:bCs/>
          <w:sz w:val="24"/>
          <w:szCs w:val="24"/>
        </w:rPr>
        <w:t xml:space="preserve"> </w:t>
      </w:r>
      <w:r w:rsidR="00896F0F" w:rsidRPr="0025463F">
        <w:rPr>
          <w:rStyle w:val="IntenseEmphasis"/>
          <w:b/>
          <w:bCs/>
          <w:sz w:val="24"/>
          <w:szCs w:val="24"/>
        </w:rPr>
        <w:t>T</w:t>
      </w:r>
      <w:r w:rsidRPr="0025463F">
        <w:rPr>
          <w:rStyle w:val="IntenseEmphasis"/>
          <w:b/>
          <w:bCs/>
          <w:sz w:val="24"/>
          <w:szCs w:val="24"/>
        </w:rPr>
        <w:t>he Code</w:t>
      </w:r>
    </w:p>
    <w:p w14:paraId="18D2683F" w14:textId="5518F08D" w:rsidR="006D5BA2" w:rsidRDefault="006D5BA2" w:rsidP="00C571B0">
      <w:pPr>
        <w:rPr>
          <w:sz w:val="24"/>
          <w:szCs w:val="24"/>
        </w:rPr>
      </w:pPr>
      <w:r w:rsidRPr="0025463F">
        <w:rPr>
          <w:b/>
          <w:bCs/>
          <w:sz w:val="24"/>
          <w:szCs w:val="24"/>
        </w:rPr>
        <w:t>17.1</w:t>
      </w:r>
      <w:r>
        <w:rPr>
          <w:sz w:val="24"/>
          <w:szCs w:val="24"/>
        </w:rPr>
        <w:t xml:space="preserve"> </w:t>
      </w:r>
      <w:r w:rsidR="0025463F">
        <w:rPr>
          <w:sz w:val="24"/>
          <w:szCs w:val="24"/>
        </w:rPr>
        <w:tab/>
      </w:r>
      <w:r>
        <w:rPr>
          <w:sz w:val="24"/>
          <w:szCs w:val="24"/>
        </w:rPr>
        <w:t>The Code of Conduct must be signed and adhered to, by all TMO Board members. Deliberate or frequent breaches of th</w:t>
      </w:r>
      <w:r w:rsidR="004C7FE5">
        <w:rPr>
          <w:sz w:val="24"/>
          <w:szCs w:val="24"/>
        </w:rPr>
        <w:t>is</w:t>
      </w:r>
      <w:r>
        <w:rPr>
          <w:sz w:val="24"/>
          <w:szCs w:val="24"/>
        </w:rPr>
        <w:t xml:space="preserve"> Code of Conduct by a Board member must be treated seriously by the TMO Board, which must take steps to avoid </w:t>
      </w:r>
      <w:r w:rsidR="00896F0F">
        <w:rPr>
          <w:sz w:val="24"/>
          <w:szCs w:val="24"/>
        </w:rPr>
        <w:t xml:space="preserve">a repeat of the breach. Certain breaches are grounds for removal from the TMO Board. </w:t>
      </w:r>
    </w:p>
    <w:p w14:paraId="4E524663" w14:textId="3B6AA6A1" w:rsidR="00896F0F" w:rsidRDefault="00896F0F" w:rsidP="00C571B0">
      <w:pPr>
        <w:rPr>
          <w:sz w:val="24"/>
          <w:szCs w:val="24"/>
        </w:rPr>
      </w:pPr>
      <w:r w:rsidRPr="004C7FE5">
        <w:rPr>
          <w:b/>
          <w:bCs/>
          <w:sz w:val="24"/>
          <w:szCs w:val="24"/>
        </w:rPr>
        <w:t>17.2</w:t>
      </w:r>
      <w:r w:rsidR="004C7FE5">
        <w:rPr>
          <w:sz w:val="24"/>
          <w:szCs w:val="24"/>
        </w:rPr>
        <w:tab/>
      </w:r>
      <w:r>
        <w:rPr>
          <w:sz w:val="24"/>
          <w:szCs w:val="24"/>
        </w:rPr>
        <w:t xml:space="preserve">If the TMO </w:t>
      </w:r>
      <w:r w:rsidR="004C7FE5">
        <w:rPr>
          <w:sz w:val="24"/>
          <w:szCs w:val="24"/>
        </w:rPr>
        <w:t>Board</w:t>
      </w:r>
      <w:r>
        <w:rPr>
          <w:sz w:val="24"/>
          <w:szCs w:val="24"/>
        </w:rPr>
        <w:t xml:space="preserve"> wishes to remove a TMO Board member for breaches of this code, it must refer the matter to a General Meeting. </w:t>
      </w:r>
    </w:p>
    <w:p w14:paraId="04C350A2" w14:textId="0CDEB428" w:rsidR="00896F0F" w:rsidRPr="004C7FE5" w:rsidRDefault="00896F0F" w:rsidP="00896F0F">
      <w:pPr>
        <w:ind w:left="720"/>
        <w:rPr>
          <w:rStyle w:val="IntenseEmphasis"/>
          <w:b/>
          <w:bCs/>
          <w:sz w:val="24"/>
          <w:szCs w:val="24"/>
        </w:rPr>
      </w:pPr>
      <w:r w:rsidRPr="004C7FE5">
        <w:rPr>
          <w:rStyle w:val="IntenseEmphasis"/>
          <w:b/>
          <w:bCs/>
          <w:sz w:val="24"/>
          <w:szCs w:val="24"/>
        </w:rPr>
        <w:t xml:space="preserve">18. Company Rules on The Grounds </w:t>
      </w:r>
      <w:r w:rsidR="004C7FE5" w:rsidRPr="004C7FE5">
        <w:rPr>
          <w:rStyle w:val="IntenseEmphasis"/>
          <w:b/>
          <w:bCs/>
          <w:sz w:val="24"/>
          <w:szCs w:val="24"/>
        </w:rPr>
        <w:t>for</w:t>
      </w:r>
      <w:r w:rsidRPr="004C7FE5">
        <w:rPr>
          <w:rStyle w:val="IntenseEmphasis"/>
          <w:b/>
          <w:bCs/>
          <w:sz w:val="24"/>
          <w:szCs w:val="24"/>
        </w:rPr>
        <w:t xml:space="preserve"> Removal </w:t>
      </w:r>
      <w:r w:rsidR="004C7FE5" w:rsidRPr="004C7FE5">
        <w:rPr>
          <w:rStyle w:val="IntenseEmphasis"/>
          <w:b/>
          <w:bCs/>
          <w:sz w:val="24"/>
          <w:szCs w:val="24"/>
        </w:rPr>
        <w:t>from</w:t>
      </w:r>
      <w:r w:rsidRPr="004C7FE5">
        <w:rPr>
          <w:rStyle w:val="IntenseEmphasis"/>
          <w:b/>
          <w:bCs/>
          <w:sz w:val="24"/>
          <w:szCs w:val="24"/>
        </w:rPr>
        <w:t xml:space="preserve"> The TMO Board</w:t>
      </w:r>
    </w:p>
    <w:p w14:paraId="13EEE452" w14:textId="56B219D4" w:rsidR="003D76E0" w:rsidRDefault="00896F0F" w:rsidP="00C571B0">
      <w:pPr>
        <w:rPr>
          <w:sz w:val="24"/>
          <w:szCs w:val="24"/>
        </w:rPr>
      </w:pPr>
      <w:r w:rsidRPr="004C7FE5">
        <w:rPr>
          <w:b/>
          <w:bCs/>
          <w:sz w:val="24"/>
          <w:szCs w:val="24"/>
        </w:rPr>
        <w:t>18.1</w:t>
      </w:r>
      <w:r>
        <w:rPr>
          <w:sz w:val="24"/>
          <w:szCs w:val="24"/>
        </w:rPr>
        <w:t xml:space="preserve"> </w:t>
      </w:r>
      <w:r w:rsidR="004C7FE5">
        <w:rPr>
          <w:sz w:val="24"/>
          <w:szCs w:val="24"/>
        </w:rPr>
        <w:tab/>
      </w:r>
      <w:r>
        <w:rPr>
          <w:sz w:val="24"/>
          <w:szCs w:val="24"/>
        </w:rPr>
        <w:t>Article 39 of the Company – Articles of Association of Dovecotes TMO includes the following grounds for immediate removal from the TMO Board;</w:t>
      </w:r>
    </w:p>
    <w:p w14:paraId="1D248829" w14:textId="26975F07" w:rsidR="00896F0F" w:rsidRDefault="00896F0F" w:rsidP="00896F0F">
      <w:pPr>
        <w:pStyle w:val="ListParagraph"/>
        <w:numPr>
          <w:ilvl w:val="0"/>
          <w:numId w:val="2"/>
        </w:numPr>
        <w:rPr>
          <w:sz w:val="24"/>
          <w:szCs w:val="24"/>
        </w:rPr>
      </w:pPr>
      <w:r w:rsidRPr="00896F0F">
        <w:rPr>
          <w:sz w:val="24"/>
          <w:szCs w:val="24"/>
        </w:rPr>
        <w:t>Resigns her/his office in writing to the Company</w:t>
      </w:r>
    </w:p>
    <w:p w14:paraId="656019A1" w14:textId="6752EA2E" w:rsidR="00896F0F" w:rsidRDefault="00896F0F" w:rsidP="00896F0F">
      <w:pPr>
        <w:pStyle w:val="ListParagraph"/>
        <w:numPr>
          <w:ilvl w:val="0"/>
          <w:numId w:val="2"/>
        </w:numPr>
        <w:rPr>
          <w:sz w:val="24"/>
          <w:szCs w:val="24"/>
        </w:rPr>
      </w:pPr>
      <w:r>
        <w:rPr>
          <w:sz w:val="24"/>
          <w:szCs w:val="24"/>
        </w:rPr>
        <w:t>Being a member ceases to be a member in accordance with Article 7</w:t>
      </w:r>
    </w:p>
    <w:p w14:paraId="72EECC50" w14:textId="5CFD0E0E" w:rsidR="00896F0F" w:rsidRDefault="00896F0F" w:rsidP="00896F0F">
      <w:pPr>
        <w:pStyle w:val="ListParagraph"/>
        <w:numPr>
          <w:ilvl w:val="0"/>
          <w:numId w:val="2"/>
        </w:numPr>
        <w:rPr>
          <w:sz w:val="24"/>
          <w:szCs w:val="24"/>
        </w:rPr>
      </w:pPr>
      <w:r>
        <w:rPr>
          <w:sz w:val="24"/>
          <w:szCs w:val="24"/>
        </w:rPr>
        <w:t>Fails to declare her/his interest in any contract as referred to in Article 37</w:t>
      </w:r>
    </w:p>
    <w:p w14:paraId="73111E94" w14:textId="3B1EC82F" w:rsidR="00896F0F" w:rsidRDefault="00896F0F" w:rsidP="00896F0F">
      <w:pPr>
        <w:pStyle w:val="ListParagraph"/>
        <w:numPr>
          <w:ilvl w:val="0"/>
          <w:numId w:val="2"/>
        </w:numPr>
        <w:rPr>
          <w:sz w:val="24"/>
          <w:szCs w:val="24"/>
        </w:rPr>
      </w:pPr>
      <w:r>
        <w:rPr>
          <w:sz w:val="24"/>
          <w:szCs w:val="24"/>
        </w:rPr>
        <w:t>Is absent from three successive meetings of the Board during continuous period of twelve months without special leave of absence from the Board and they pass a resolution that s/he has by reason of such vacated office</w:t>
      </w:r>
    </w:p>
    <w:p w14:paraId="26F290BD" w14:textId="096A5075" w:rsidR="00896F0F" w:rsidRDefault="00896F0F" w:rsidP="00896F0F">
      <w:pPr>
        <w:pStyle w:val="ListParagraph"/>
        <w:numPr>
          <w:ilvl w:val="0"/>
          <w:numId w:val="2"/>
        </w:numPr>
        <w:rPr>
          <w:sz w:val="24"/>
          <w:szCs w:val="24"/>
        </w:rPr>
      </w:pPr>
      <w:r>
        <w:rPr>
          <w:sz w:val="24"/>
          <w:szCs w:val="24"/>
        </w:rPr>
        <w:t>Becomes bankrupt or of sound mind</w:t>
      </w:r>
    </w:p>
    <w:p w14:paraId="4E9D4084" w14:textId="7C71302D" w:rsidR="00896F0F" w:rsidRDefault="00896F0F" w:rsidP="00896F0F">
      <w:pPr>
        <w:pStyle w:val="ListParagraph"/>
        <w:numPr>
          <w:ilvl w:val="0"/>
          <w:numId w:val="2"/>
        </w:numPr>
        <w:rPr>
          <w:sz w:val="24"/>
          <w:szCs w:val="24"/>
        </w:rPr>
      </w:pPr>
      <w:r>
        <w:rPr>
          <w:sz w:val="24"/>
          <w:szCs w:val="24"/>
        </w:rPr>
        <w:t>Is removed from office by resolution of the Company in General Meeting in accordance with Section 303 of the Act</w:t>
      </w:r>
    </w:p>
    <w:p w14:paraId="2B613E02" w14:textId="77777777" w:rsidR="00896F0F" w:rsidRDefault="00896F0F" w:rsidP="00C571B0">
      <w:pPr>
        <w:pStyle w:val="ListParagraph"/>
        <w:numPr>
          <w:ilvl w:val="0"/>
          <w:numId w:val="2"/>
        </w:numPr>
        <w:rPr>
          <w:sz w:val="24"/>
          <w:szCs w:val="24"/>
        </w:rPr>
      </w:pPr>
      <w:r w:rsidRPr="00896F0F">
        <w:rPr>
          <w:sz w:val="24"/>
          <w:szCs w:val="24"/>
        </w:rPr>
        <w:t>Discloses confidential information concerning tenants, leaseholders or residents on the estate</w:t>
      </w:r>
      <w:r>
        <w:rPr>
          <w:sz w:val="24"/>
          <w:szCs w:val="24"/>
        </w:rPr>
        <w:t>, or a member of staff to any other person who is not authorised to receive such information and the Board resolves such Board member shall retire immediately; or</w:t>
      </w:r>
    </w:p>
    <w:p w14:paraId="4022678E" w14:textId="77777777" w:rsidR="00D52A12" w:rsidRDefault="00896F0F" w:rsidP="00C571B0">
      <w:pPr>
        <w:pStyle w:val="ListParagraph"/>
        <w:numPr>
          <w:ilvl w:val="0"/>
          <w:numId w:val="2"/>
        </w:numPr>
        <w:rPr>
          <w:sz w:val="24"/>
          <w:szCs w:val="24"/>
        </w:rPr>
      </w:pPr>
      <w:r>
        <w:rPr>
          <w:sz w:val="24"/>
          <w:szCs w:val="24"/>
        </w:rPr>
        <w:t xml:space="preserve">His/her co-option </w:t>
      </w:r>
      <w:r w:rsidR="00D52A12">
        <w:rPr>
          <w:sz w:val="24"/>
          <w:szCs w:val="24"/>
        </w:rPr>
        <w:t>is revoked by the Board</w:t>
      </w:r>
    </w:p>
    <w:p w14:paraId="17982114" w14:textId="4F6C66DE" w:rsidR="00D52A12" w:rsidRDefault="00D52A12" w:rsidP="00D52A12">
      <w:pPr>
        <w:rPr>
          <w:sz w:val="24"/>
          <w:szCs w:val="24"/>
        </w:rPr>
      </w:pPr>
      <w:r w:rsidRPr="004C7FE5">
        <w:rPr>
          <w:b/>
          <w:bCs/>
          <w:sz w:val="24"/>
          <w:szCs w:val="24"/>
        </w:rPr>
        <w:t>18.2</w:t>
      </w:r>
      <w:r>
        <w:rPr>
          <w:sz w:val="24"/>
          <w:szCs w:val="24"/>
        </w:rPr>
        <w:t xml:space="preserve"> </w:t>
      </w:r>
      <w:r w:rsidR="004C7FE5">
        <w:rPr>
          <w:sz w:val="24"/>
          <w:szCs w:val="24"/>
        </w:rPr>
        <w:tab/>
      </w:r>
      <w:r>
        <w:rPr>
          <w:sz w:val="24"/>
          <w:szCs w:val="24"/>
        </w:rPr>
        <w:t xml:space="preserve">If the TMO Board wishes to remove a TMO Board member for any other breaches of </w:t>
      </w:r>
      <w:r w:rsidR="004C7FE5">
        <w:rPr>
          <w:sz w:val="24"/>
          <w:szCs w:val="24"/>
        </w:rPr>
        <w:t>t</w:t>
      </w:r>
      <w:r>
        <w:rPr>
          <w:sz w:val="24"/>
          <w:szCs w:val="24"/>
        </w:rPr>
        <w:t xml:space="preserve">his code, it must refer the matter to an Extraordinary General Meeting. </w:t>
      </w:r>
    </w:p>
    <w:p w14:paraId="1219BA3D" w14:textId="693757A9" w:rsidR="00896F0F" w:rsidRDefault="00D52A12" w:rsidP="00D52A12">
      <w:pPr>
        <w:rPr>
          <w:sz w:val="24"/>
          <w:szCs w:val="24"/>
        </w:rPr>
      </w:pPr>
      <w:r>
        <w:rPr>
          <w:sz w:val="24"/>
          <w:szCs w:val="24"/>
        </w:rPr>
        <w:lastRenderedPageBreak/>
        <w:t>Documents relating to this Code of Conduct;</w:t>
      </w:r>
    </w:p>
    <w:p w14:paraId="0B2ACBD5" w14:textId="67181B22" w:rsidR="00D52A12" w:rsidRDefault="00D52A12" w:rsidP="00D52A12">
      <w:pPr>
        <w:pStyle w:val="ListParagraph"/>
        <w:numPr>
          <w:ilvl w:val="0"/>
          <w:numId w:val="4"/>
        </w:numPr>
        <w:rPr>
          <w:sz w:val="24"/>
          <w:szCs w:val="24"/>
        </w:rPr>
      </w:pPr>
      <w:r>
        <w:rPr>
          <w:sz w:val="24"/>
          <w:szCs w:val="24"/>
        </w:rPr>
        <w:t>Articles of Association</w:t>
      </w:r>
    </w:p>
    <w:p w14:paraId="22D5C7F0" w14:textId="6C74B87E" w:rsidR="00D52A12" w:rsidRDefault="00D52A12" w:rsidP="00D52A12">
      <w:pPr>
        <w:pStyle w:val="ListParagraph"/>
        <w:numPr>
          <w:ilvl w:val="0"/>
          <w:numId w:val="4"/>
        </w:numPr>
        <w:rPr>
          <w:sz w:val="24"/>
          <w:szCs w:val="24"/>
        </w:rPr>
      </w:pPr>
      <w:r>
        <w:rPr>
          <w:sz w:val="24"/>
          <w:szCs w:val="24"/>
        </w:rPr>
        <w:t>Dovecotes Modular Management Agreement</w:t>
      </w:r>
    </w:p>
    <w:p w14:paraId="54D69C87" w14:textId="51DDFC26" w:rsidR="00D52A12" w:rsidRDefault="00D52A12" w:rsidP="00D52A12">
      <w:pPr>
        <w:pStyle w:val="ListParagraph"/>
        <w:numPr>
          <w:ilvl w:val="0"/>
          <w:numId w:val="4"/>
        </w:numPr>
        <w:rPr>
          <w:sz w:val="24"/>
          <w:szCs w:val="24"/>
        </w:rPr>
      </w:pPr>
      <w:r>
        <w:rPr>
          <w:sz w:val="24"/>
          <w:szCs w:val="24"/>
        </w:rPr>
        <w:t xml:space="preserve">Code </w:t>
      </w:r>
      <w:r w:rsidR="004C7FE5">
        <w:rPr>
          <w:sz w:val="24"/>
          <w:szCs w:val="24"/>
        </w:rPr>
        <w:t>of</w:t>
      </w:r>
      <w:r>
        <w:rPr>
          <w:sz w:val="24"/>
          <w:szCs w:val="24"/>
        </w:rPr>
        <w:t xml:space="preserve"> Governance </w:t>
      </w:r>
    </w:p>
    <w:p w14:paraId="582381B2" w14:textId="57828DCE" w:rsidR="00D52A12" w:rsidRDefault="00D52A12" w:rsidP="00D52A12">
      <w:pPr>
        <w:pStyle w:val="ListParagraph"/>
        <w:numPr>
          <w:ilvl w:val="0"/>
          <w:numId w:val="4"/>
        </w:numPr>
        <w:rPr>
          <w:sz w:val="24"/>
          <w:szCs w:val="24"/>
        </w:rPr>
      </w:pPr>
      <w:r>
        <w:rPr>
          <w:sz w:val="24"/>
          <w:szCs w:val="24"/>
        </w:rPr>
        <w:t>Equal Opportunities Policy and Statement of Intent</w:t>
      </w:r>
    </w:p>
    <w:p w14:paraId="46870F93" w14:textId="76E24883" w:rsidR="00D52A12" w:rsidRDefault="00D52A12" w:rsidP="00D52A12">
      <w:pPr>
        <w:pStyle w:val="ListParagraph"/>
        <w:numPr>
          <w:ilvl w:val="0"/>
          <w:numId w:val="4"/>
        </w:numPr>
        <w:rPr>
          <w:sz w:val="24"/>
          <w:szCs w:val="24"/>
        </w:rPr>
      </w:pPr>
      <w:r>
        <w:rPr>
          <w:sz w:val="24"/>
          <w:szCs w:val="24"/>
        </w:rPr>
        <w:t xml:space="preserve">Code of Confidentiality </w:t>
      </w:r>
    </w:p>
    <w:p w14:paraId="6204C897" w14:textId="314A8D08" w:rsidR="00D52A12" w:rsidRDefault="00D52A12" w:rsidP="00D52A12">
      <w:pPr>
        <w:pStyle w:val="ListParagraph"/>
        <w:numPr>
          <w:ilvl w:val="0"/>
          <w:numId w:val="4"/>
        </w:numPr>
        <w:rPr>
          <w:sz w:val="24"/>
          <w:szCs w:val="24"/>
        </w:rPr>
      </w:pPr>
      <w:r>
        <w:rPr>
          <w:sz w:val="24"/>
          <w:szCs w:val="24"/>
        </w:rPr>
        <w:t xml:space="preserve">Board Member Role and Responsibilities </w:t>
      </w:r>
    </w:p>
    <w:p w14:paraId="7982250F" w14:textId="23AF5C2A" w:rsidR="00D52A12" w:rsidRDefault="00D52A12" w:rsidP="00D52A12">
      <w:pPr>
        <w:pStyle w:val="ListParagraph"/>
        <w:numPr>
          <w:ilvl w:val="0"/>
          <w:numId w:val="4"/>
        </w:numPr>
        <w:rPr>
          <w:sz w:val="24"/>
          <w:szCs w:val="24"/>
        </w:rPr>
      </w:pPr>
      <w:r>
        <w:rPr>
          <w:sz w:val="24"/>
          <w:szCs w:val="24"/>
        </w:rPr>
        <w:t>Communications Policy</w:t>
      </w:r>
    </w:p>
    <w:p w14:paraId="196F83B0" w14:textId="0C17280B" w:rsidR="00D52A12" w:rsidRDefault="00D52A12" w:rsidP="00D52A12">
      <w:pPr>
        <w:rPr>
          <w:sz w:val="24"/>
          <w:szCs w:val="24"/>
        </w:rPr>
      </w:pPr>
    </w:p>
    <w:p w14:paraId="6F67E238" w14:textId="6B357696" w:rsidR="00D52A12" w:rsidRDefault="00D52A12" w:rsidP="00D52A12">
      <w:pPr>
        <w:rPr>
          <w:sz w:val="24"/>
          <w:szCs w:val="24"/>
        </w:rPr>
      </w:pPr>
      <w:r>
        <w:rPr>
          <w:sz w:val="24"/>
          <w:szCs w:val="24"/>
        </w:rPr>
        <w:t xml:space="preserve">Name of Board member </w:t>
      </w:r>
    </w:p>
    <w:p w14:paraId="7D1357A4" w14:textId="1884F039" w:rsidR="00D52A12" w:rsidRDefault="00D52A12" w:rsidP="00D52A12">
      <w:pPr>
        <w:rPr>
          <w:sz w:val="24"/>
          <w:szCs w:val="24"/>
        </w:rPr>
      </w:pPr>
      <w:r>
        <w:rPr>
          <w:sz w:val="24"/>
          <w:szCs w:val="24"/>
        </w:rPr>
        <w:t>Signed</w:t>
      </w:r>
    </w:p>
    <w:p w14:paraId="3F007826" w14:textId="71BF3D12" w:rsidR="00D52A12" w:rsidRDefault="00D52A12" w:rsidP="00D52A12">
      <w:pPr>
        <w:rPr>
          <w:sz w:val="24"/>
          <w:szCs w:val="24"/>
        </w:rPr>
      </w:pPr>
      <w:r>
        <w:rPr>
          <w:sz w:val="24"/>
          <w:szCs w:val="24"/>
        </w:rPr>
        <w:t>Date</w:t>
      </w:r>
    </w:p>
    <w:p w14:paraId="5096CF74" w14:textId="772049EA" w:rsidR="00D52A12" w:rsidRDefault="00D52A12" w:rsidP="00D52A12">
      <w:pPr>
        <w:rPr>
          <w:sz w:val="24"/>
          <w:szCs w:val="24"/>
        </w:rPr>
      </w:pPr>
      <w:r>
        <w:rPr>
          <w:sz w:val="24"/>
          <w:szCs w:val="24"/>
        </w:rPr>
        <w:t>In the presence of</w:t>
      </w:r>
    </w:p>
    <w:p w14:paraId="2CC0838E" w14:textId="76F1D346" w:rsidR="00D52A12" w:rsidRDefault="00D52A12" w:rsidP="00D52A12">
      <w:pPr>
        <w:rPr>
          <w:sz w:val="24"/>
          <w:szCs w:val="24"/>
        </w:rPr>
      </w:pPr>
      <w:r>
        <w:rPr>
          <w:sz w:val="24"/>
          <w:szCs w:val="24"/>
        </w:rPr>
        <w:t xml:space="preserve">Name </w:t>
      </w:r>
    </w:p>
    <w:p w14:paraId="36432708" w14:textId="726A03F3" w:rsidR="00D52A12" w:rsidRDefault="00D52A12" w:rsidP="00D52A12">
      <w:pPr>
        <w:rPr>
          <w:sz w:val="24"/>
          <w:szCs w:val="24"/>
        </w:rPr>
      </w:pPr>
      <w:r>
        <w:rPr>
          <w:sz w:val="24"/>
          <w:szCs w:val="24"/>
        </w:rPr>
        <w:t xml:space="preserve">Signed </w:t>
      </w:r>
    </w:p>
    <w:p w14:paraId="682687EC" w14:textId="0B152D31" w:rsidR="00D52A12" w:rsidRDefault="00D52A12" w:rsidP="00D52A12">
      <w:pPr>
        <w:rPr>
          <w:sz w:val="24"/>
          <w:szCs w:val="24"/>
        </w:rPr>
      </w:pPr>
      <w:r>
        <w:rPr>
          <w:sz w:val="24"/>
          <w:szCs w:val="24"/>
        </w:rPr>
        <w:t xml:space="preserve">Date </w:t>
      </w:r>
    </w:p>
    <w:p w14:paraId="17FFDF68" w14:textId="77777777" w:rsidR="00D52A12" w:rsidRDefault="00D52A12" w:rsidP="00D52A12">
      <w:pPr>
        <w:rPr>
          <w:sz w:val="24"/>
          <w:szCs w:val="24"/>
        </w:rPr>
      </w:pPr>
    </w:p>
    <w:p w14:paraId="477FF45D" w14:textId="77777777" w:rsidR="00D52A12" w:rsidRDefault="00D52A12" w:rsidP="00D52A12">
      <w:pPr>
        <w:rPr>
          <w:sz w:val="24"/>
          <w:szCs w:val="24"/>
        </w:rPr>
      </w:pPr>
    </w:p>
    <w:p w14:paraId="46736CD1" w14:textId="4E2A4AAF" w:rsidR="00D52A12" w:rsidRPr="00D52A12" w:rsidRDefault="00D52A12" w:rsidP="00D52A12">
      <w:pPr>
        <w:rPr>
          <w:sz w:val="24"/>
          <w:szCs w:val="24"/>
          <w:u w:val="single"/>
        </w:rPr>
      </w:pPr>
      <w:r w:rsidRPr="00D52A12">
        <w:rPr>
          <w:sz w:val="24"/>
          <w:szCs w:val="24"/>
          <w:u w:val="single"/>
        </w:rPr>
        <w:t>Document Control</w:t>
      </w:r>
    </w:p>
    <w:tbl>
      <w:tblPr>
        <w:tblStyle w:val="TableGrid"/>
        <w:tblW w:w="0" w:type="auto"/>
        <w:tblLook w:val="04A0" w:firstRow="1" w:lastRow="0" w:firstColumn="1" w:lastColumn="0" w:noHBand="0" w:noVBand="1"/>
      </w:tblPr>
      <w:tblGrid>
        <w:gridCol w:w="3005"/>
        <w:gridCol w:w="3005"/>
        <w:gridCol w:w="3006"/>
      </w:tblGrid>
      <w:tr w:rsidR="00D52A12" w14:paraId="577D44D4" w14:textId="77777777" w:rsidTr="00B13C6D">
        <w:tc>
          <w:tcPr>
            <w:tcW w:w="3005" w:type="dxa"/>
          </w:tcPr>
          <w:p w14:paraId="561E3DD6" w14:textId="77777777" w:rsidR="00D52A12" w:rsidRPr="00BF26A0" w:rsidRDefault="00D52A12" w:rsidP="00B13C6D">
            <w:pPr>
              <w:tabs>
                <w:tab w:val="left" w:pos="2244"/>
              </w:tabs>
              <w:jc w:val="both"/>
              <w:rPr>
                <w:b/>
                <w:sz w:val="24"/>
                <w:szCs w:val="32"/>
              </w:rPr>
            </w:pPr>
            <w:r w:rsidRPr="00BF26A0">
              <w:rPr>
                <w:b/>
                <w:sz w:val="24"/>
                <w:szCs w:val="32"/>
              </w:rPr>
              <w:t xml:space="preserve">Date Adopted </w:t>
            </w:r>
          </w:p>
        </w:tc>
        <w:tc>
          <w:tcPr>
            <w:tcW w:w="3005" w:type="dxa"/>
          </w:tcPr>
          <w:p w14:paraId="6137133B" w14:textId="77777777" w:rsidR="00D52A12" w:rsidRPr="00BF26A0" w:rsidRDefault="00D52A12" w:rsidP="00B13C6D">
            <w:pPr>
              <w:tabs>
                <w:tab w:val="left" w:pos="2244"/>
              </w:tabs>
              <w:jc w:val="both"/>
              <w:rPr>
                <w:b/>
                <w:sz w:val="24"/>
                <w:szCs w:val="32"/>
              </w:rPr>
            </w:pPr>
            <w:r w:rsidRPr="00BF26A0">
              <w:rPr>
                <w:b/>
                <w:sz w:val="24"/>
                <w:szCs w:val="32"/>
              </w:rPr>
              <w:t xml:space="preserve">Review Required </w:t>
            </w:r>
          </w:p>
        </w:tc>
        <w:tc>
          <w:tcPr>
            <w:tcW w:w="3006" w:type="dxa"/>
          </w:tcPr>
          <w:p w14:paraId="18E9AC22" w14:textId="77777777" w:rsidR="00D52A12" w:rsidRPr="00BF26A0" w:rsidRDefault="00D52A12" w:rsidP="00B13C6D">
            <w:pPr>
              <w:tabs>
                <w:tab w:val="left" w:pos="2244"/>
              </w:tabs>
              <w:jc w:val="both"/>
              <w:rPr>
                <w:b/>
                <w:sz w:val="24"/>
                <w:szCs w:val="32"/>
              </w:rPr>
            </w:pPr>
            <w:r w:rsidRPr="00BF26A0">
              <w:rPr>
                <w:b/>
                <w:sz w:val="24"/>
                <w:szCs w:val="32"/>
              </w:rPr>
              <w:t xml:space="preserve">Initials </w:t>
            </w:r>
          </w:p>
        </w:tc>
      </w:tr>
      <w:tr w:rsidR="00D52A12" w14:paraId="30E377E3" w14:textId="77777777" w:rsidTr="00B13C6D">
        <w:tc>
          <w:tcPr>
            <w:tcW w:w="3005" w:type="dxa"/>
          </w:tcPr>
          <w:p w14:paraId="7BC666DB" w14:textId="4B057F72" w:rsidR="00D52A12" w:rsidRDefault="00D838BE" w:rsidP="00B13C6D">
            <w:pPr>
              <w:tabs>
                <w:tab w:val="left" w:pos="2244"/>
              </w:tabs>
              <w:jc w:val="both"/>
              <w:rPr>
                <w:sz w:val="24"/>
                <w:szCs w:val="32"/>
              </w:rPr>
            </w:pPr>
            <w:r>
              <w:rPr>
                <w:sz w:val="24"/>
                <w:szCs w:val="32"/>
              </w:rPr>
              <w:t>November 2019</w:t>
            </w:r>
          </w:p>
        </w:tc>
        <w:tc>
          <w:tcPr>
            <w:tcW w:w="3005" w:type="dxa"/>
          </w:tcPr>
          <w:p w14:paraId="0564EAB4" w14:textId="0369815E" w:rsidR="00D52A12" w:rsidRDefault="00D838BE" w:rsidP="00B13C6D">
            <w:pPr>
              <w:tabs>
                <w:tab w:val="left" w:pos="2244"/>
              </w:tabs>
              <w:jc w:val="both"/>
              <w:rPr>
                <w:sz w:val="24"/>
                <w:szCs w:val="32"/>
              </w:rPr>
            </w:pPr>
            <w:r>
              <w:rPr>
                <w:sz w:val="24"/>
                <w:szCs w:val="32"/>
              </w:rPr>
              <w:t>November 2021</w:t>
            </w:r>
          </w:p>
        </w:tc>
        <w:tc>
          <w:tcPr>
            <w:tcW w:w="3006" w:type="dxa"/>
          </w:tcPr>
          <w:p w14:paraId="0B8CBAB5" w14:textId="77777777" w:rsidR="00D52A12" w:rsidRDefault="00D52A12" w:rsidP="00B13C6D">
            <w:pPr>
              <w:tabs>
                <w:tab w:val="left" w:pos="2244"/>
              </w:tabs>
              <w:jc w:val="both"/>
              <w:rPr>
                <w:sz w:val="24"/>
                <w:szCs w:val="32"/>
              </w:rPr>
            </w:pPr>
            <w:r>
              <w:rPr>
                <w:sz w:val="24"/>
                <w:szCs w:val="32"/>
              </w:rPr>
              <w:t xml:space="preserve">JC Chair / AM Chief Officer </w:t>
            </w:r>
          </w:p>
        </w:tc>
      </w:tr>
      <w:tr w:rsidR="00D52A12" w14:paraId="47062BBF" w14:textId="77777777" w:rsidTr="00B13C6D">
        <w:tc>
          <w:tcPr>
            <w:tcW w:w="3005" w:type="dxa"/>
          </w:tcPr>
          <w:p w14:paraId="217B19E8" w14:textId="03A467F6" w:rsidR="00D52A12" w:rsidRDefault="004B5C50" w:rsidP="00B13C6D">
            <w:pPr>
              <w:tabs>
                <w:tab w:val="left" w:pos="2244"/>
              </w:tabs>
              <w:jc w:val="both"/>
              <w:rPr>
                <w:sz w:val="24"/>
                <w:szCs w:val="32"/>
              </w:rPr>
            </w:pPr>
            <w:r>
              <w:rPr>
                <w:sz w:val="24"/>
                <w:szCs w:val="32"/>
              </w:rPr>
              <w:t>March 2022</w:t>
            </w:r>
          </w:p>
        </w:tc>
        <w:tc>
          <w:tcPr>
            <w:tcW w:w="3005" w:type="dxa"/>
          </w:tcPr>
          <w:p w14:paraId="0A9D95FA" w14:textId="3291F5F9" w:rsidR="00D52A12" w:rsidRDefault="004B5C50" w:rsidP="00B13C6D">
            <w:pPr>
              <w:tabs>
                <w:tab w:val="left" w:pos="2244"/>
              </w:tabs>
              <w:jc w:val="both"/>
              <w:rPr>
                <w:sz w:val="24"/>
                <w:szCs w:val="32"/>
              </w:rPr>
            </w:pPr>
            <w:r>
              <w:rPr>
                <w:sz w:val="24"/>
                <w:szCs w:val="32"/>
              </w:rPr>
              <w:t>March 2024</w:t>
            </w:r>
          </w:p>
        </w:tc>
        <w:tc>
          <w:tcPr>
            <w:tcW w:w="3006" w:type="dxa"/>
          </w:tcPr>
          <w:p w14:paraId="5A8F503D" w14:textId="698FFDDD" w:rsidR="00D52A12" w:rsidRDefault="004B5C50" w:rsidP="00B13C6D">
            <w:pPr>
              <w:tabs>
                <w:tab w:val="left" w:pos="2244"/>
              </w:tabs>
              <w:jc w:val="both"/>
              <w:rPr>
                <w:sz w:val="24"/>
                <w:szCs w:val="32"/>
              </w:rPr>
            </w:pPr>
            <w:r>
              <w:rPr>
                <w:sz w:val="24"/>
                <w:szCs w:val="32"/>
              </w:rPr>
              <w:t>AM Chief Officer</w:t>
            </w:r>
          </w:p>
        </w:tc>
      </w:tr>
      <w:tr w:rsidR="00D52A12" w14:paraId="1355BA31" w14:textId="77777777" w:rsidTr="00B13C6D">
        <w:tc>
          <w:tcPr>
            <w:tcW w:w="3005" w:type="dxa"/>
          </w:tcPr>
          <w:p w14:paraId="52C91454" w14:textId="77777777" w:rsidR="00D52A12" w:rsidRDefault="00D52A12" w:rsidP="00B13C6D">
            <w:pPr>
              <w:tabs>
                <w:tab w:val="left" w:pos="2244"/>
              </w:tabs>
              <w:jc w:val="both"/>
              <w:rPr>
                <w:sz w:val="24"/>
                <w:szCs w:val="32"/>
              </w:rPr>
            </w:pPr>
          </w:p>
        </w:tc>
        <w:tc>
          <w:tcPr>
            <w:tcW w:w="3005" w:type="dxa"/>
          </w:tcPr>
          <w:p w14:paraId="071DC179" w14:textId="77777777" w:rsidR="00D52A12" w:rsidRDefault="00D52A12" w:rsidP="00B13C6D">
            <w:pPr>
              <w:tabs>
                <w:tab w:val="left" w:pos="2244"/>
              </w:tabs>
              <w:jc w:val="both"/>
              <w:rPr>
                <w:sz w:val="24"/>
                <w:szCs w:val="32"/>
              </w:rPr>
            </w:pPr>
          </w:p>
        </w:tc>
        <w:tc>
          <w:tcPr>
            <w:tcW w:w="3006" w:type="dxa"/>
          </w:tcPr>
          <w:p w14:paraId="1B93E21A" w14:textId="77777777" w:rsidR="00D52A12" w:rsidRDefault="00D52A12" w:rsidP="00B13C6D">
            <w:pPr>
              <w:tabs>
                <w:tab w:val="left" w:pos="2244"/>
              </w:tabs>
              <w:jc w:val="both"/>
              <w:rPr>
                <w:sz w:val="24"/>
                <w:szCs w:val="32"/>
              </w:rPr>
            </w:pPr>
          </w:p>
        </w:tc>
      </w:tr>
      <w:tr w:rsidR="00D52A12" w14:paraId="5AB9F029" w14:textId="77777777" w:rsidTr="00B13C6D">
        <w:tc>
          <w:tcPr>
            <w:tcW w:w="3005" w:type="dxa"/>
          </w:tcPr>
          <w:p w14:paraId="5AD4ACDC" w14:textId="77777777" w:rsidR="00D52A12" w:rsidRDefault="00D52A12" w:rsidP="00B13C6D">
            <w:pPr>
              <w:tabs>
                <w:tab w:val="left" w:pos="2244"/>
              </w:tabs>
              <w:jc w:val="both"/>
              <w:rPr>
                <w:sz w:val="24"/>
                <w:szCs w:val="32"/>
              </w:rPr>
            </w:pPr>
          </w:p>
        </w:tc>
        <w:tc>
          <w:tcPr>
            <w:tcW w:w="3005" w:type="dxa"/>
          </w:tcPr>
          <w:p w14:paraId="2BF86391" w14:textId="77777777" w:rsidR="00D52A12" w:rsidRDefault="00D52A12" w:rsidP="00B13C6D">
            <w:pPr>
              <w:tabs>
                <w:tab w:val="left" w:pos="2244"/>
              </w:tabs>
              <w:jc w:val="both"/>
              <w:rPr>
                <w:sz w:val="24"/>
                <w:szCs w:val="32"/>
              </w:rPr>
            </w:pPr>
          </w:p>
        </w:tc>
        <w:tc>
          <w:tcPr>
            <w:tcW w:w="3006" w:type="dxa"/>
          </w:tcPr>
          <w:p w14:paraId="73107DE0" w14:textId="77777777" w:rsidR="00D52A12" w:rsidRDefault="00D52A12" w:rsidP="00B13C6D">
            <w:pPr>
              <w:tabs>
                <w:tab w:val="left" w:pos="2244"/>
              </w:tabs>
              <w:jc w:val="both"/>
              <w:rPr>
                <w:sz w:val="24"/>
                <w:szCs w:val="32"/>
              </w:rPr>
            </w:pPr>
          </w:p>
        </w:tc>
      </w:tr>
    </w:tbl>
    <w:p w14:paraId="26CADB28" w14:textId="77777777" w:rsidR="00D52A12" w:rsidRPr="00D52A12" w:rsidRDefault="00D52A12" w:rsidP="00D52A12">
      <w:pPr>
        <w:rPr>
          <w:sz w:val="24"/>
          <w:szCs w:val="24"/>
        </w:rPr>
      </w:pPr>
    </w:p>
    <w:p w14:paraId="0DE2DA65" w14:textId="77777777" w:rsidR="003D76E0" w:rsidRDefault="003D76E0" w:rsidP="00C571B0">
      <w:pPr>
        <w:rPr>
          <w:sz w:val="24"/>
          <w:szCs w:val="24"/>
        </w:rPr>
      </w:pPr>
    </w:p>
    <w:p w14:paraId="0C4183F2" w14:textId="77777777" w:rsidR="003D76E0" w:rsidRPr="00C571B0" w:rsidRDefault="003D76E0" w:rsidP="00C571B0">
      <w:pPr>
        <w:rPr>
          <w:sz w:val="24"/>
          <w:szCs w:val="24"/>
        </w:rPr>
      </w:pPr>
    </w:p>
    <w:sectPr w:rsidR="003D76E0" w:rsidRPr="00C571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81CD" w14:textId="77777777" w:rsidR="005E3B13" w:rsidRDefault="005E3B13" w:rsidP="007064D9">
      <w:pPr>
        <w:spacing w:after="0" w:line="240" w:lineRule="auto"/>
      </w:pPr>
      <w:r>
        <w:separator/>
      </w:r>
    </w:p>
  </w:endnote>
  <w:endnote w:type="continuationSeparator" w:id="0">
    <w:p w14:paraId="530BE9CF" w14:textId="77777777" w:rsidR="005E3B13" w:rsidRDefault="005E3B13" w:rsidP="0070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A3B5" w14:textId="77777777" w:rsidR="000D6B6D" w:rsidRDefault="000D6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56456"/>
      <w:docPartObj>
        <w:docPartGallery w:val="Page Numbers (Bottom of Page)"/>
        <w:docPartUnique/>
      </w:docPartObj>
    </w:sdtPr>
    <w:sdtEndPr>
      <w:rPr>
        <w:noProof/>
      </w:rPr>
    </w:sdtEndPr>
    <w:sdtContent>
      <w:p w14:paraId="797D5FAC" w14:textId="0DF16E27" w:rsidR="00756A04" w:rsidRDefault="00756A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3C5CF" w14:textId="77777777" w:rsidR="00756A04" w:rsidRDefault="00756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3C6E" w14:textId="77777777" w:rsidR="000D6B6D" w:rsidRDefault="000D6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67A7" w14:textId="77777777" w:rsidR="005E3B13" w:rsidRDefault="005E3B13" w:rsidP="007064D9">
      <w:pPr>
        <w:spacing w:after="0" w:line="240" w:lineRule="auto"/>
      </w:pPr>
      <w:r>
        <w:separator/>
      </w:r>
    </w:p>
  </w:footnote>
  <w:footnote w:type="continuationSeparator" w:id="0">
    <w:p w14:paraId="2508210E" w14:textId="77777777" w:rsidR="005E3B13" w:rsidRDefault="005E3B13" w:rsidP="0070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89A7" w14:textId="77777777" w:rsidR="000D6B6D" w:rsidRDefault="000D6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FE9F" w14:textId="325EFBBB" w:rsidR="000D6B6D" w:rsidRDefault="000D6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D73B" w14:textId="77777777" w:rsidR="000D6B6D" w:rsidRDefault="000D6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E37"/>
    <w:multiLevelType w:val="hybridMultilevel"/>
    <w:tmpl w:val="E468F0F2"/>
    <w:lvl w:ilvl="0" w:tplc="0DB42DC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A0D57"/>
    <w:multiLevelType w:val="multilevel"/>
    <w:tmpl w:val="02E800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13402A"/>
    <w:multiLevelType w:val="hybridMultilevel"/>
    <w:tmpl w:val="93047C2A"/>
    <w:lvl w:ilvl="0" w:tplc="0DB42DC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3414E"/>
    <w:multiLevelType w:val="hybridMultilevel"/>
    <w:tmpl w:val="22380A5E"/>
    <w:lvl w:ilvl="0" w:tplc="0DB42DC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FB"/>
    <w:rsid w:val="00011234"/>
    <w:rsid w:val="000D6B6D"/>
    <w:rsid w:val="001141FF"/>
    <w:rsid w:val="00224465"/>
    <w:rsid w:val="0024385F"/>
    <w:rsid w:val="0025463F"/>
    <w:rsid w:val="0026501A"/>
    <w:rsid w:val="002B0D4E"/>
    <w:rsid w:val="003073A4"/>
    <w:rsid w:val="003D76E0"/>
    <w:rsid w:val="003F3C11"/>
    <w:rsid w:val="00412EB5"/>
    <w:rsid w:val="00424545"/>
    <w:rsid w:val="00427298"/>
    <w:rsid w:val="00490D0B"/>
    <w:rsid w:val="004B5C50"/>
    <w:rsid w:val="004C7FE5"/>
    <w:rsid w:val="00544BB0"/>
    <w:rsid w:val="00561A3E"/>
    <w:rsid w:val="00592451"/>
    <w:rsid w:val="005E3B13"/>
    <w:rsid w:val="00656D1C"/>
    <w:rsid w:val="006970D0"/>
    <w:rsid w:val="006B3605"/>
    <w:rsid w:val="006C7DE0"/>
    <w:rsid w:val="006D5BA2"/>
    <w:rsid w:val="007064D9"/>
    <w:rsid w:val="0072653A"/>
    <w:rsid w:val="00756A04"/>
    <w:rsid w:val="007C153E"/>
    <w:rsid w:val="008429E2"/>
    <w:rsid w:val="00896F0F"/>
    <w:rsid w:val="008A2BEC"/>
    <w:rsid w:val="008A7C92"/>
    <w:rsid w:val="00A110FB"/>
    <w:rsid w:val="00A161E0"/>
    <w:rsid w:val="00BC7A13"/>
    <w:rsid w:val="00BC7A52"/>
    <w:rsid w:val="00BD5564"/>
    <w:rsid w:val="00C571B0"/>
    <w:rsid w:val="00D12F7B"/>
    <w:rsid w:val="00D214A6"/>
    <w:rsid w:val="00D52A12"/>
    <w:rsid w:val="00D838BE"/>
    <w:rsid w:val="00D85C2E"/>
    <w:rsid w:val="00ED0AAD"/>
    <w:rsid w:val="00F17BCB"/>
    <w:rsid w:val="00F4396C"/>
    <w:rsid w:val="00FB434E"/>
    <w:rsid w:val="00FD4B1F"/>
    <w:rsid w:val="00FE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3A5BC"/>
  <w15:chartTrackingRefBased/>
  <w15:docId w15:val="{9B07542B-B7F3-445F-A993-8622F25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8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8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8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C7A52"/>
    <w:rPr>
      <w:b/>
      <w:bCs/>
      <w:smallCaps/>
      <w:color w:val="4472C4" w:themeColor="accent1"/>
      <w:spacing w:val="5"/>
    </w:rPr>
  </w:style>
  <w:style w:type="paragraph" w:styleId="IntenseQuote">
    <w:name w:val="Intense Quote"/>
    <w:basedOn w:val="Normal"/>
    <w:next w:val="Normal"/>
    <w:link w:val="IntenseQuoteChar"/>
    <w:uiPriority w:val="30"/>
    <w:qFormat/>
    <w:rsid w:val="00BC7A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7A52"/>
    <w:rPr>
      <w:i/>
      <w:iCs/>
      <w:color w:val="4472C4" w:themeColor="accent1"/>
    </w:rPr>
  </w:style>
  <w:style w:type="character" w:styleId="IntenseEmphasis">
    <w:name w:val="Intense Emphasis"/>
    <w:basedOn w:val="DefaultParagraphFont"/>
    <w:uiPriority w:val="21"/>
    <w:qFormat/>
    <w:rsid w:val="00BC7A52"/>
    <w:rPr>
      <w:i/>
      <w:iCs/>
      <w:color w:val="4472C4" w:themeColor="accent1"/>
    </w:rPr>
  </w:style>
  <w:style w:type="paragraph" w:styleId="ListParagraph">
    <w:name w:val="List Paragraph"/>
    <w:basedOn w:val="Normal"/>
    <w:uiPriority w:val="34"/>
    <w:qFormat/>
    <w:rsid w:val="00C571B0"/>
    <w:pPr>
      <w:ind w:left="720"/>
      <w:contextualSpacing/>
    </w:pPr>
  </w:style>
  <w:style w:type="character" w:customStyle="1" w:styleId="Heading2Char">
    <w:name w:val="Heading 2 Char"/>
    <w:basedOn w:val="DefaultParagraphFont"/>
    <w:link w:val="Heading2"/>
    <w:uiPriority w:val="9"/>
    <w:rsid w:val="0024385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43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4385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6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4D9"/>
  </w:style>
  <w:style w:type="paragraph" w:styleId="Footer">
    <w:name w:val="footer"/>
    <w:basedOn w:val="Normal"/>
    <w:link w:val="FooterChar"/>
    <w:uiPriority w:val="99"/>
    <w:unhideWhenUsed/>
    <w:rsid w:val="00706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4D9"/>
  </w:style>
  <w:style w:type="table" w:styleId="TableGrid">
    <w:name w:val="Table Grid"/>
    <w:basedOn w:val="TableNormal"/>
    <w:uiPriority w:val="39"/>
    <w:rsid w:val="00D5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C11"/>
    <w:rPr>
      <w:sz w:val="16"/>
      <w:szCs w:val="16"/>
    </w:rPr>
  </w:style>
  <w:style w:type="paragraph" w:styleId="CommentText">
    <w:name w:val="annotation text"/>
    <w:basedOn w:val="Normal"/>
    <w:link w:val="CommentTextChar"/>
    <w:uiPriority w:val="99"/>
    <w:semiHidden/>
    <w:unhideWhenUsed/>
    <w:rsid w:val="003F3C11"/>
    <w:pPr>
      <w:spacing w:line="240" w:lineRule="auto"/>
    </w:pPr>
    <w:rPr>
      <w:sz w:val="20"/>
      <w:szCs w:val="20"/>
    </w:rPr>
  </w:style>
  <w:style w:type="character" w:customStyle="1" w:styleId="CommentTextChar">
    <w:name w:val="Comment Text Char"/>
    <w:basedOn w:val="DefaultParagraphFont"/>
    <w:link w:val="CommentText"/>
    <w:uiPriority w:val="99"/>
    <w:semiHidden/>
    <w:rsid w:val="003F3C11"/>
    <w:rPr>
      <w:sz w:val="20"/>
      <w:szCs w:val="20"/>
    </w:rPr>
  </w:style>
  <w:style w:type="paragraph" w:styleId="CommentSubject">
    <w:name w:val="annotation subject"/>
    <w:basedOn w:val="CommentText"/>
    <w:next w:val="CommentText"/>
    <w:link w:val="CommentSubjectChar"/>
    <w:uiPriority w:val="99"/>
    <w:semiHidden/>
    <w:unhideWhenUsed/>
    <w:rsid w:val="003F3C11"/>
    <w:rPr>
      <w:b/>
      <w:bCs/>
    </w:rPr>
  </w:style>
  <w:style w:type="character" w:customStyle="1" w:styleId="CommentSubjectChar">
    <w:name w:val="Comment Subject Char"/>
    <w:basedOn w:val="CommentTextChar"/>
    <w:link w:val="CommentSubject"/>
    <w:uiPriority w:val="99"/>
    <w:semiHidden/>
    <w:rsid w:val="003F3C11"/>
    <w:rPr>
      <w:b/>
      <w:bCs/>
      <w:sz w:val="20"/>
      <w:szCs w:val="20"/>
    </w:rPr>
  </w:style>
  <w:style w:type="paragraph" w:styleId="BalloonText">
    <w:name w:val="Balloon Text"/>
    <w:basedOn w:val="Normal"/>
    <w:link w:val="BalloonTextChar"/>
    <w:uiPriority w:val="99"/>
    <w:semiHidden/>
    <w:unhideWhenUsed/>
    <w:rsid w:val="003F3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C11"/>
    <w:rPr>
      <w:rFonts w:ascii="Segoe UI" w:hAnsi="Segoe UI" w:cs="Segoe UI"/>
      <w:sz w:val="18"/>
      <w:szCs w:val="18"/>
    </w:rPr>
  </w:style>
  <w:style w:type="paragraph" w:styleId="Revision">
    <w:name w:val="Revision"/>
    <w:hidden/>
    <w:uiPriority w:val="99"/>
    <w:semiHidden/>
    <w:rsid w:val="00FE7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3993-BE16-4073-94F3-DE2A1A8B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merry</dc:creator>
  <cp:keywords/>
  <dc:description/>
  <cp:lastModifiedBy>Amie Merry</cp:lastModifiedBy>
  <cp:revision>5</cp:revision>
  <cp:lastPrinted>2019-10-10T15:26:00Z</cp:lastPrinted>
  <dcterms:created xsi:type="dcterms:W3CDTF">2019-10-11T08:55:00Z</dcterms:created>
  <dcterms:modified xsi:type="dcterms:W3CDTF">2022-03-08T12:24:00Z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2022-03-08T12:24:37Z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ContentBits">
    <vt:lpwstr>0</vt:lpwstr>
  </property>
</Properties>
</file>